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BDE00" w14:textId="64D5B446" w:rsidR="0005694B" w:rsidRPr="00D51DB9" w:rsidRDefault="0005694B" w:rsidP="0005694B">
      <w:pPr>
        <w:jc w:val="center"/>
        <w:rPr>
          <w:rFonts w:ascii="Arial" w:hAnsi="Arial" w:cs="Arial"/>
          <w:b/>
          <w:sz w:val="16"/>
          <w:szCs w:val="16"/>
        </w:rPr>
      </w:pPr>
      <w:r w:rsidRPr="00B071DB">
        <w:rPr>
          <w:rFonts w:ascii="Arial" w:hAnsi="Arial" w:cs="Arial"/>
          <w:b/>
          <w:sz w:val="28"/>
          <w:szCs w:val="28"/>
        </w:rPr>
        <w:t xml:space="preserve">Część </w:t>
      </w:r>
      <w:r>
        <w:rPr>
          <w:rFonts w:ascii="Arial" w:hAnsi="Arial" w:cs="Arial"/>
          <w:b/>
          <w:sz w:val="28"/>
          <w:szCs w:val="28"/>
        </w:rPr>
        <w:t>1:</w:t>
      </w:r>
      <w:r w:rsidR="00D51DB9">
        <w:rPr>
          <w:rFonts w:ascii="Arial" w:hAnsi="Arial" w:cs="Arial"/>
          <w:b/>
          <w:sz w:val="28"/>
          <w:szCs w:val="28"/>
        </w:rPr>
        <w:t xml:space="preserve">                                                                        </w:t>
      </w:r>
      <w:r w:rsidR="00D51DB9">
        <w:rPr>
          <w:rFonts w:ascii="Arial" w:hAnsi="Arial" w:cs="Arial"/>
          <w:b/>
          <w:sz w:val="16"/>
          <w:szCs w:val="16"/>
        </w:rPr>
        <w:t>Załącznik nr 1a do SWZ</w:t>
      </w:r>
    </w:p>
    <w:p w14:paraId="73207A11" w14:textId="77777777" w:rsidR="0005694B" w:rsidRDefault="0005694B" w:rsidP="0005694B">
      <w:pPr>
        <w:numPr>
          <w:ilvl w:val="0"/>
          <w:numId w:val="3"/>
        </w:numPr>
        <w:ind w:left="426" w:hanging="426"/>
        <w:rPr>
          <w:rFonts w:ascii="Arial" w:hAnsi="Arial" w:cs="Arial"/>
          <w:b/>
          <w:sz w:val="28"/>
          <w:szCs w:val="28"/>
        </w:rPr>
      </w:pPr>
      <w:r>
        <w:rPr>
          <w:rFonts w:ascii="Arial" w:hAnsi="Arial" w:cs="Arial"/>
          <w:b/>
          <w:sz w:val="28"/>
          <w:szCs w:val="28"/>
        </w:rPr>
        <w:t>Wykaz nieruchomości oraz powierzchni:</w:t>
      </w:r>
    </w:p>
    <w:tbl>
      <w:tblPr>
        <w:tblW w:w="9040" w:type="dxa"/>
        <w:tblCellMar>
          <w:left w:w="70" w:type="dxa"/>
          <w:right w:w="70" w:type="dxa"/>
        </w:tblCellMar>
        <w:tblLook w:val="04A0" w:firstRow="1" w:lastRow="0" w:firstColumn="1" w:lastColumn="0" w:noHBand="0" w:noVBand="1"/>
      </w:tblPr>
      <w:tblGrid>
        <w:gridCol w:w="440"/>
        <w:gridCol w:w="3880"/>
        <w:gridCol w:w="1540"/>
        <w:gridCol w:w="1620"/>
        <w:gridCol w:w="1560"/>
      </w:tblGrid>
      <w:tr w:rsidR="0005694B" w:rsidRPr="00B071DB" w14:paraId="08006388" w14:textId="77777777" w:rsidTr="0091552B">
        <w:trPr>
          <w:trHeight w:val="300"/>
        </w:trPr>
        <w:tc>
          <w:tcPr>
            <w:tcW w:w="440" w:type="dxa"/>
            <w:vMerge w:val="restart"/>
            <w:tcBorders>
              <w:top w:val="single" w:sz="4" w:space="0" w:color="auto"/>
              <w:left w:val="single" w:sz="4" w:space="0" w:color="auto"/>
              <w:bottom w:val="single" w:sz="8" w:space="0" w:color="000000"/>
              <w:right w:val="single" w:sz="4" w:space="0" w:color="auto"/>
            </w:tcBorders>
            <w:shd w:val="clear" w:color="000000" w:fill="D9D9D9"/>
            <w:noWrap/>
            <w:vAlign w:val="center"/>
            <w:hideMark/>
          </w:tcPr>
          <w:p w14:paraId="3FF7D6BC"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Lp.</w:t>
            </w:r>
          </w:p>
        </w:tc>
        <w:tc>
          <w:tcPr>
            <w:tcW w:w="3880" w:type="dxa"/>
            <w:vMerge w:val="restart"/>
            <w:tcBorders>
              <w:top w:val="single" w:sz="4" w:space="0" w:color="auto"/>
              <w:left w:val="single" w:sz="4" w:space="0" w:color="auto"/>
              <w:bottom w:val="single" w:sz="8" w:space="0" w:color="000000"/>
              <w:right w:val="single" w:sz="4" w:space="0" w:color="auto"/>
            </w:tcBorders>
            <w:shd w:val="clear" w:color="000000" w:fill="D9D9D9"/>
            <w:noWrap/>
            <w:vAlign w:val="center"/>
            <w:hideMark/>
          </w:tcPr>
          <w:p w14:paraId="21F5CE2E"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adres</w:t>
            </w:r>
          </w:p>
        </w:tc>
        <w:tc>
          <w:tcPr>
            <w:tcW w:w="1540" w:type="dxa"/>
            <w:vMerge w:val="restart"/>
            <w:tcBorders>
              <w:top w:val="single" w:sz="4" w:space="0" w:color="auto"/>
              <w:left w:val="single" w:sz="4" w:space="0" w:color="auto"/>
              <w:bottom w:val="single" w:sz="8" w:space="0" w:color="000000"/>
              <w:right w:val="single" w:sz="4" w:space="0" w:color="auto"/>
            </w:tcBorders>
            <w:shd w:val="clear" w:color="000000" w:fill="D9D9D9"/>
            <w:vAlign w:val="center"/>
            <w:hideMark/>
          </w:tcPr>
          <w:p w14:paraId="6DF3730E"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l. klatek schodowych</w:t>
            </w:r>
          </w:p>
        </w:tc>
        <w:tc>
          <w:tcPr>
            <w:tcW w:w="3180"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2F91D0B4"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powierzchnia w m2</w:t>
            </w:r>
          </w:p>
        </w:tc>
      </w:tr>
      <w:tr w:rsidR="0005694B" w:rsidRPr="00B071DB" w14:paraId="4276A9C6" w14:textId="77777777" w:rsidTr="0091552B">
        <w:trPr>
          <w:trHeight w:val="330"/>
        </w:trPr>
        <w:tc>
          <w:tcPr>
            <w:tcW w:w="440" w:type="dxa"/>
            <w:vMerge/>
            <w:tcBorders>
              <w:top w:val="single" w:sz="4" w:space="0" w:color="auto"/>
              <w:left w:val="single" w:sz="4" w:space="0" w:color="auto"/>
              <w:bottom w:val="single" w:sz="8" w:space="0" w:color="000000"/>
              <w:right w:val="single" w:sz="4" w:space="0" w:color="auto"/>
            </w:tcBorders>
            <w:vAlign w:val="center"/>
            <w:hideMark/>
          </w:tcPr>
          <w:p w14:paraId="11F71F97" w14:textId="77777777" w:rsidR="0005694B" w:rsidRPr="00B071DB" w:rsidRDefault="0005694B" w:rsidP="0091552B">
            <w:pPr>
              <w:spacing w:after="0" w:line="240" w:lineRule="auto"/>
              <w:rPr>
                <w:rFonts w:eastAsia="Times New Roman" w:cs="Calibri"/>
                <w:color w:val="000000"/>
                <w:lang w:eastAsia="pl-PL"/>
              </w:rPr>
            </w:pPr>
          </w:p>
        </w:tc>
        <w:tc>
          <w:tcPr>
            <w:tcW w:w="3880" w:type="dxa"/>
            <w:vMerge/>
            <w:tcBorders>
              <w:top w:val="single" w:sz="4" w:space="0" w:color="auto"/>
              <w:left w:val="single" w:sz="4" w:space="0" w:color="auto"/>
              <w:bottom w:val="single" w:sz="8" w:space="0" w:color="000000"/>
              <w:right w:val="single" w:sz="4" w:space="0" w:color="auto"/>
            </w:tcBorders>
            <w:vAlign w:val="center"/>
            <w:hideMark/>
          </w:tcPr>
          <w:p w14:paraId="5083ACC3" w14:textId="77777777" w:rsidR="0005694B" w:rsidRPr="00B071DB" w:rsidRDefault="0005694B" w:rsidP="0091552B">
            <w:pPr>
              <w:spacing w:after="0" w:line="240" w:lineRule="auto"/>
              <w:rPr>
                <w:rFonts w:eastAsia="Times New Roman" w:cs="Calibri"/>
                <w:color w:val="000000"/>
                <w:lang w:eastAsia="pl-PL"/>
              </w:rPr>
            </w:pPr>
          </w:p>
        </w:tc>
        <w:tc>
          <w:tcPr>
            <w:tcW w:w="1540" w:type="dxa"/>
            <w:vMerge/>
            <w:tcBorders>
              <w:top w:val="single" w:sz="4" w:space="0" w:color="auto"/>
              <w:left w:val="single" w:sz="4" w:space="0" w:color="auto"/>
              <w:bottom w:val="single" w:sz="8" w:space="0" w:color="000000"/>
              <w:right w:val="single" w:sz="4" w:space="0" w:color="auto"/>
            </w:tcBorders>
            <w:vAlign w:val="center"/>
            <w:hideMark/>
          </w:tcPr>
          <w:p w14:paraId="66878490" w14:textId="77777777" w:rsidR="0005694B" w:rsidRPr="00B071DB" w:rsidRDefault="0005694B" w:rsidP="0091552B">
            <w:pPr>
              <w:spacing w:after="0" w:line="240" w:lineRule="auto"/>
              <w:rPr>
                <w:rFonts w:eastAsia="Times New Roman" w:cs="Calibri"/>
                <w:color w:val="000000"/>
                <w:lang w:eastAsia="pl-PL"/>
              </w:rPr>
            </w:pPr>
          </w:p>
        </w:tc>
        <w:tc>
          <w:tcPr>
            <w:tcW w:w="1620" w:type="dxa"/>
            <w:tcBorders>
              <w:top w:val="nil"/>
              <w:left w:val="nil"/>
              <w:bottom w:val="single" w:sz="8" w:space="0" w:color="auto"/>
              <w:right w:val="single" w:sz="4" w:space="0" w:color="auto"/>
            </w:tcBorders>
            <w:shd w:val="clear" w:color="000000" w:fill="D9D9D9"/>
            <w:vAlign w:val="center"/>
            <w:hideMark/>
          </w:tcPr>
          <w:p w14:paraId="77F56C57"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użytkowa lokali</w:t>
            </w:r>
          </w:p>
        </w:tc>
        <w:tc>
          <w:tcPr>
            <w:tcW w:w="1560" w:type="dxa"/>
            <w:tcBorders>
              <w:top w:val="nil"/>
              <w:left w:val="nil"/>
              <w:bottom w:val="single" w:sz="8" w:space="0" w:color="auto"/>
              <w:right w:val="single" w:sz="4" w:space="0" w:color="auto"/>
            </w:tcBorders>
            <w:shd w:val="clear" w:color="000000" w:fill="D9D9D9"/>
            <w:noWrap/>
            <w:vAlign w:val="center"/>
            <w:hideMark/>
          </w:tcPr>
          <w:p w14:paraId="1D4A3241"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zewnętrzna</w:t>
            </w:r>
          </w:p>
        </w:tc>
      </w:tr>
      <w:tr w:rsidR="0005694B" w:rsidRPr="00B071DB" w14:paraId="2A40FBC4" w14:textId="77777777" w:rsidTr="0091552B">
        <w:trPr>
          <w:trHeight w:val="300"/>
        </w:trPr>
        <w:tc>
          <w:tcPr>
            <w:tcW w:w="440" w:type="dxa"/>
            <w:tcBorders>
              <w:top w:val="nil"/>
              <w:left w:val="single" w:sz="4" w:space="0" w:color="auto"/>
              <w:bottom w:val="single" w:sz="4" w:space="0" w:color="auto"/>
              <w:right w:val="single" w:sz="4" w:space="0" w:color="auto"/>
            </w:tcBorders>
            <w:noWrap/>
            <w:vAlign w:val="bottom"/>
            <w:hideMark/>
          </w:tcPr>
          <w:p w14:paraId="5D5BF9AE"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1.</w:t>
            </w:r>
          </w:p>
        </w:tc>
        <w:tc>
          <w:tcPr>
            <w:tcW w:w="3880" w:type="dxa"/>
            <w:tcBorders>
              <w:top w:val="nil"/>
              <w:left w:val="nil"/>
              <w:bottom w:val="single" w:sz="4" w:space="0" w:color="auto"/>
              <w:right w:val="single" w:sz="4" w:space="0" w:color="auto"/>
            </w:tcBorders>
            <w:noWrap/>
            <w:vAlign w:val="bottom"/>
          </w:tcPr>
          <w:p w14:paraId="2C865F81" w14:textId="77777777" w:rsidR="0005694B" w:rsidRPr="00423449" w:rsidRDefault="0005694B" w:rsidP="0091552B">
            <w:pPr>
              <w:spacing w:after="0" w:line="240" w:lineRule="auto"/>
              <w:rPr>
                <w:rFonts w:ascii="Arial" w:hAnsi="Arial" w:cs="Arial"/>
                <w:color w:val="000000"/>
                <w:lang w:eastAsia="pl-PL"/>
              </w:rPr>
            </w:pPr>
            <w:r>
              <w:rPr>
                <w:rFonts w:ascii="Arial" w:hAnsi="Arial" w:cs="Arial"/>
                <w:color w:val="000000"/>
              </w:rPr>
              <w:t>ul. Strzelecka nr 3a oraz ul. Strzelecka nr 5a, 5b, 5c, 5d oraz ul. Strzelecka  nr 5e, 5f, 5g, 5h, ul. 5-go Lipca nr 25, ul. 5-go Lipca nr 27, 27a, 27b, 27c</w:t>
            </w:r>
          </w:p>
        </w:tc>
        <w:tc>
          <w:tcPr>
            <w:tcW w:w="1540" w:type="dxa"/>
            <w:tcBorders>
              <w:top w:val="nil"/>
              <w:left w:val="nil"/>
              <w:bottom w:val="single" w:sz="4" w:space="0" w:color="auto"/>
              <w:right w:val="single" w:sz="4" w:space="0" w:color="auto"/>
            </w:tcBorders>
            <w:noWrap/>
            <w:vAlign w:val="bottom"/>
          </w:tcPr>
          <w:p w14:paraId="3A0AA2CB" w14:textId="77777777" w:rsidR="0005694B" w:rsidRPr="00B071DB" w:rsidRDefault="0005694B" w:rsidP="0091552B">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14</w:t>
            </w:r>
          </w:p>
        </w:tc>
        <w:tc>
          <w:tcPr>
            <w:tcW w:w="1620" w:type="dxa"/>
            <w:vMerge w:val="restart"/>
            <w:tcBorders>
              <w:top w:val="nil"/>
              <w:left w:val="single" w:sz="4" w:space="0" w:color="auto"/>
              <w:bottom w:val="single" w:sz="8" w:space="0" w:color="000000"/>
              <w:right w:val="single" w:sz="4" w:space="0" w:color="auto"/>
            </w:tcBorders>
            <w:noWrap/>
            <w:vAlign w:val="center"/>
          </w:tcPr>
          <w:p w14:paraId="451411CC" w14:textId="77777777" w:rsidR="0005694B" w:rsidRPr="00B071DB" w:rsidRDefault="0005694B" w:rsidP="0091552B">
            <w:pPr>
              <w:spacing w:after="0" w:line="240" w:lineRule="auto"/>
              <w:jc w:val="center"/>
              <w:rPr>
                <w:rFonts w:ascii="Arial" w:eastAsia="Times New Roman" w:hAnsi="Arial" w:cs="Arial"/>
                <w:color w:val="000000"/>
                <w:lang w:eastAsia="pl-PL"/>
              </w:rPr>
            </w:pPr>
          </w:p>
        </w:tc>
        <w:tc>
          <w:tcPr>
            <w:tcW w:w="1560" w:type="dxa"/>
            <w:vMerge w:val="restart"/>
            <w:tcBorders>
              <w:top w:val="nil"/>
              <w:left w:val="single" w:sz="4" w:space="0" w:color="auto"/>
              <w:bottom w:val="single" w:sz="8" w:space="0" w:color="000000"/>
              <w:right w:val="single" w:sz="4" w:space="0" w:color="auto"/>
            </w:tcBorders>
            <w:noWrap/>
            <w:vAlign w:val="center"/>
          </w:tcPr>
          <w:p w14:paraId="2DFBA6F6" w14:textId="77777777" w:rsidR="0005694B" w:rsidRPr="00B071DB" w:rsidRDefault="0005694B" w:rsidP="0091552B">
            <w:pPr>
              <w:spacing w:after="0" w:line="240" w:lineRule="auto"/>
              <w:jc w:val="center"/>
              <w:rPr>
                <w:rFonts w:ascii="Arial" w:eastAsia="Times New Roman" w:hAnsi="Arial" w:cs="Arial"/>
                <w:color w:val="000000"/>
                <w:lang w:eastAsia="pl-PL"/>
              </w:rPr>
            </w:pPr>
          </w:p>
        </w:tc>
      </w:tr>
      <w:tr w:rsidR="0005694B" w:rsidRPr="00B071DB" w14:paraId="07A9D972" w14:textId="77777777" w:rsidTr="0091552B">
        <w:trPr>
          <w:trHeight w:val="300"/>
        </w:trPr>
        <w:tc>
          <w:tcPr>
            <w:tcW w:w="440" w:type="dxa"/>
            <w:tcBorders>
              <w:top w:val="nil"/>
              <w:left w:val="single" w:sz="4" w:space="0" w:color="auto"/>
              <w:bottom w:val="single" w:sz="4" w:space="0" w:color="auto"/>
              <w:right w:val="single" w:sz="4" w:space="0" w:color="auto"/>
            </w:tcBorders>
            <w:noWrap/>
            <w:vAlign w:val="bottom"/>
            <w:hideMark/>
          </w:tcPr>
          <w:p w14:paraId="1A076439"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2.</w:t>
            </w:r>
          </w:p>
        </w:tc>
        <w:tc>
          <w:tcPr>
            <w:tcW w:w="3880" w:type="dxa"/>
            <w:tcBorders>
              <w:top w:val="nil"/>
              <w:left w:val="nil"/>
              <w:bottom w:val="single" w:sz="4" w:space="0" w:color="auto"/>
              <w:right w:val="single" w:sz="4" w:space="0" w:color="auto"/>
            </w:tcBorders>
            <w:noWrap/>
            <w:vAlign w:val="bottom"/>
          </w:tcPr>
          <w:p w14:paraId="289CA644" w14:textId="77777777" w:rsidR="0005694B" w:rsidRPr="00423449" w:rsidRDefault="0005694B" w:rsidP="0091552B">
            <w:pPr>
              <w:spacing w:after="0" w:line="240" w:lineRule="auto"/>
              <w:rPr>
                <w:rFonts w:ascii="Arial" w:hAnsi="Arial" w:cs="Arial"/>
                <w:color w:val="000000"/>
                <w:lang w:eastAsia="pl-PL"/>
              </w:rPr>
            </w:pPr>
            <w:r w:rsidRPr="00423449">
              <w:rPr>
                <w:rFonts w:ascii="Arial" w:hAnsi="Arial" w:cs="Arial"/>
                <w:color w:val="000000"/>
              </w:rPr>
              <w:t>ul. Kusocińskiego nr 39,39a,39b,ul. J. Kusocińskiego 41,41a,41b,41c,41d, ul. J. Kusocińskiego 43,43a,43b,43c,43d, ul. J. Kusocińskiego 45,45a, ul. J. Kusocińskiego 47,47a,47b, ul. J. Kusocińskiego 49,49a,49b</w:t>
            </w:r>
          </w:p>
          <w:p w14:paraId="1CA34417" w14:textId="77777777" w:rsidR="0005694B" w:rsidRPr="00B071DB" w:rsidRDefault="0005694B" w:rsidP="0091552B">
            <w:pPr>
              <w:spacing w:after="0" w:line="240" w:lineRule="auto"/>
              <w:rPr>
                <w:rFonts w:ascii="Arial" w:eastAsia="Times New Roman" w:hAnsi="Arial" w:cs="Arial"/>
                <w:color w:val="000000"/>
                <w:lang w:eastAsia="pl-PL"/>
              </w:rPr>
            </w:pPr>
          </w:p>
        </w:tc>
        <w:tc>
          <w:tcPr>
            <w:tcW w:w="1540" w:type="dxa"/>
            <w:tcBorders>
              <w:top w:val="nil"/>
              <w:left w:val="nil"/>
              <w:bottom w:val="single" w:sz="4" w:space="0" w:color="auto"/>
              <w:right w:val="single" w:sz="4" w:space="0" w:color="auto"/>
            </w:tcBorders>
            <w:noWrap/>
            <w:vAlign w:val="bottom"/>
          </w:tcPr>
          <w:p w14:paraId="3E77E179" w14:textId="77777777" w:rsidR="0005694B" w:rsidRPr="00B071DB" w:rsidRDefault="0005694B" w:rsidP="0091552B">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21</w:t>
            </w:r>
          </w:p>
        </w:tc>
        <w:tc>
          <w:tcPr>
            <w:tcW w:w="1620" w:type="dxa"/>
            <w:vMerge/>
            <w:tcBorders>
              <w:top w:val="nil"/>
              <w:left w:val="single" w:sz="4" w:space="0" w:color="auto"/>
              <w:bottom w:val="single" w:sz="8" w:space="0" w:color="000000"/>
              <w:right w:val="single" w:sz="4" w:space="0" w:color="auto"/>
            </w:tcBorders>
            <w:vAlign w:val="center"/>
          </w:tcPr>
          <w:p w14:paraId="1811C4DD" w14:textId="77777777" w:rsidR="0005694B" w:rsidRPr="00B071DB" w:rsidRDefault="0005694B" w:rsidP="0091552B">
            <w:pPr>
              <w:spacing w:after="0" w:line="240" w:lineRule="auto"/>
              <w:rPr>
                <w:rFonts w:ascii="Arial" w:eastAsia="Times New Roman" w:hAnsi="Arial" w:cs="Arial"/>
                <w:color w:val="000000"/>
                <w:lang w:eastAsia="pl-PL"/>
              </w:rPr>
            </w:pPr>
          </w:p>
        </w:tc>
        <w:tc>
          <w:tcPr>
            <w:tcW w:w="1560" w:type="dxa"/>
            <w:vMerge/>
            <w:tcBorders>
              <w:top w:val="nil"/>
              <w:left w:val="single" w:sz="4" w:space="0" w:color="auto"/>
              <w:bottom w:val="single" w:sz="8" w:space="0" w:color="000000"/>
              <w:right w:val="single" w:sz="4" w:space="0" w:color="auto"/>
            </w:tcBorders>
            <w:vAlign w:val="center"/>
          </w:tcPr>
          <w:p w14:paraId="7CBA06F5" w14:textId="77777777" w:rsidR="0005694B" w:rsidRPr="00B071DB" w:rsidRDefault="0005694B" w:rsidP="0091552B">
            <w:pPr>
              <w:spacing w:after="0" w:line="240" w:lineRule="auto"/>
              <w:rPr>
                <w:rFonts w:ascii="Arial" w:eastAsia="Times New Roman" w:hAnsi="Arial" w:cs="Arial"/>
                <w:color w:val="000000"/>
                <w:lang w:eastAsia="pl-PL"/>
              </w:rPr>
            </w:pPr>
          </w:p>
        </w:tc>
      </w:tr>
      <w:tr w:rsidR="0005694B" w:rsidRPr="00B071DB" w14:paraId="6DAAA901" w14:textId="77777777" w:rsidTr="0091552B">
        <w:trPr>
          <w:trHeight w:val="300"/>
        </w:trPr>
        <w:tc>
          <w:tcPr>
            <w:tcW w:w="440" w:type="dxa"/>
            <w:tcBorders>
              <w:top w:val="nil"/>
              <w:left w:val="single" w:sz="4" w:space="0" w:color="auto"/>
              <w:bottom w:val="single" w:sz="4" w:space="0" w:color="auto"/>
              <w:right w:val="single" w:sz="4" w:space="0" w:color="auto"/>
            </w:tcBorders>
            <w:noWrap/>
            <w:vAlign w:val="bottom"/>
            <w:hideMark/>
          </w:tcPr>
          <w:p w14:paraId="1A07A862"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3.</w:t>
            </w:r>
          </w:p>
        </w:tc>
        <w:tc>
          <w:tcPr>
            <w:tcW w:w="3880" w:type="dxa"/>
            <w:tcBorders>
              <w:top w:val="nil"/>
              <w:left w:val="nil"/>
              <w:bottom w:val="single" w:sz="4" w:space="0" w:color="auto"/>
              <w:right w:val="single" w:sz="4" w:space="0" w:color="auto"/>
            </w:tcBorders>
            <w:noWrap/>
            <w:vAlign w:val="bottom"/>
          </w:tcPr>
          <w:p w14:paraId="32D37365" w14:textId="77777777" w:rsidR="0005694B" w:rsidRDefault="0005694B" w:rsidP="0091552B">
            <w:pPr>
              <w:spacing w:after="0" w:line="240" w:lineRule="auto"/>
              <w:rPr>
                <w:rFonts w:ascii="Arial" w:hAnsi="Arial" w:cs="Arial"/>
                <w:color w:val="000000"/>
                <w:lang w:eastAsia="pl-PL"/>
              </w:rPr>
            </w:pPr>
            <w:r>
              <w:rPr>
                <w:rFonts w:ascii="Arial" w:hAnsi="Arial" w:cs="Arial"/>
                <w:color w:val="000000"/>
              </w:rPr>
              <w:t>ul. Krasińskiego nr 36, 37, 38, 39, 40, 41, 42, 43, 44 oraz ul. Krasińskiego nr  44a, 45 oraz ul. Krasińskiego nr 46, 46a, 46b, 47, 47a, 48, ul. Łucznicza nr 12, 12a, 14, 16, 16a, 18 oraz ul. Łucznicza nr 20, 20a, 22, 22a, 24, 24a, 26 oraz ul. Łucznicza nr 28, 28a, 30, 30a, 32, 32a, 34, 34a oraz ul. Łucznicza nr 36, 36a, 38, 38a, 40, 40a, 42, 42a</w:t>
            </w:r>
          </w:p>
          <w:p w14:paraId="74FEC194" w14:textId="77777777" w:rsidR="0005694B" w:rsidRPr="00B071DB" w:rsidRDefault="0005694B" w:rsidP="0091552B">
            <w:pPr>
              <w:spacing w:after="0" w:line="240" w:lineRule="auto"/>
              <w:rPr>
                <w:rFonts w:ascii="Arial" w:eastAsia="Times New Roman" w:hAnsi="Arial" w:cs="Arial"/>
                <w:color w:val="000000"/>
                <w:lang w:eastAsia="pl-PL"/>
              </w:rPr>
            </w:pPr>
          </w:p>
        </w:tc>
        <w:tc>
          <w:tcPr>
            <w:tcW w:w="1540" w:type="dxa"/>
            <w:tcBorders>
              <w:top w:val="nil"/>
              <w:left w:val="nil"/>
              <w:bottom w:val="single" w:sz="4" w:space="0" w:color="auto"/>
              <w:right w:val="single" w:sz="4" w:space="0" w:color="auto"/>
            </w:tcBorders>
            <w:noWrap/>
            <w:vAlign w:val="bottom"/>
          </w:tcPr>
          <w:p w14:paraId="6C554D70" w14:textId="77777777" w:rsidR="0005694B" w:rsidRPr="00B071DB" w:rsidRDefault="0005694B" w:rsidP="0091552B">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46</w:t>
            </w:r>
          </w:p>
        </w:tc>
        <w:tc>
          <w:tcPr>
            <w:tcW w:w="1620" w:type="dxa"/>
            <w:vMerge/>
            <w:tcBorders>
              <w:top w:val="nil"/>
              <w:left w:val="single" w:sz="4" w:space="0" w:color="auto"/>
              <w:bottom w:val="single" w:sz="8" w:space="0" w:color="000000"/>
              <w:right w:val="single" w:sz="4" w:space="0" w:color="auto"/>
            </w:tcBorders>
            <w:vAlign w:val="center"/>
          </w:tcPr>
          <w:p w14:paraId="1F88B980" w14:textId="77777777" w:rsidR="0005694B" w:rsidRPr="00B071DB" w:rsidRDefault="0005694B" w:rsidP="0091552B">
            <w:pPr>
              <w:spacing w:after="0" w:line="240" w:lineRule="auto"/>
              <w:rPr>
                <w:rFonts w:ascii="Arial" w:eastAsia="Times New Roman" w:hAnsi="Arial" w:cs="Arial"/>
                <w:color w:val="000000"/>
                <w:lang w:eastAsia="pl-PL"/>
              </w:rPr>
            </w:pPr>
          </w:p>
        </w:tc>
        <w:tc>
          <w:tcPr>
            <w:tcW w:w="1560" w:type="dxa"/>
            <w:vMerge/>
            <w:tcBorders>
              <w:top w:val="nil"/>
              <w:left w:val="single" w:sz="4" w:space="0" w:color="auto"/>
              <w:bottom w:val="single" w:sz="8" w:space="0" w:color="000000"/>
              <w:right w:val="single" w:sz="4" w:space="0" w:color="auto"/>
            </w:tcBorders>
            <w:vAlign w:val="center"/>
          </w:tcPr>
          <w:p w14:paraId="5B41280F" w14:textId="77777777" w:rsidR="0005694B" w:rsidRPr="00B071DB" w:rsidRDefault="0005694B" w:rsidP="0091552B">
            <w:pPr>
              <w:spacing w:after="0" w:line="240" w:lineRule="auto"/>
              <w:rPr>
                <w:rFonts w:ascii="Arial" w:eastAsia="Times New Roman" w:hAnsi="Arial" w:cs="Arial"/>
                <w:color w:val="000000"/>
                <w:lang w:eastAsia="pl-PL"/>
              </w:rPr>
            </w:pPr>
          </w:p>
        </w:tc>
      </w:tr>
      <w:tr w:rsidR="0005694B" w:rsidRPr="00B071DB" w14:paraId="7B6A1475" w14:textId="77777777" w:rsidTr="0091552B">
        <w:trPr>
          <w:trHeight w:val="315"/>
        </w:trPr>
        <w:tc>
          <w:tcPr>
            <w:tcW w:w="440" w:type="dxa"/>
            <w:tcBorders>
              <w:top w:val="nil"/>
              <w:left w:val="single" w:sz="4" w:space="0" w:color="auto"/>
              <w:bottom w:val="single" w:sz="4" w:space="0" w:color="auto"/>
              <w:right w:val="single" w:sz="4" w:space="0" w:color="auto"/>
            </w:tcBorders>
            <w:noWrap/>
            <w:vAlign w:val="bottom"/>
            <w:hideMark/>
          </w:tcPr>
          <w:p w14:paraId="4722783C" w14:textId="77777777" w:rsidR="0005694B" w:rsidRPr="00B071DB" w:rsidRDefault="0005694B" w:rsidP="0091552B">
            <w:pPr>
              <w:spacing w:after="0" w:line="240" w:lineRule="auto"/>
              <w:jc w:val="center"/>
              <w:rPr>
                <w:rFonts w:eastAsia="Times New Roman" w:cs="Calibri"/>
                <w:color w:val="000000"/>
                <w:lang w:eastAsia="pl-PL"/>
              </w:rPr>
            </w:pPr>
            <w:r w:rsidRPr="00B071DB">
              <w:rPr>
                <w:rFonts w:eastAsia="Times New Roman" w:cs="Calibri"/>
                <w:color w:val="000000"/>
                <w:lang w:eastAsia="pl-PL"/>
              </w:rPr>
              <w:t>4.</w:t>
            </w:r>
          </w:p>
        </w:tc>
        <w:tc>
          <w:tcPr>
            <w:tcW w:w="3880" w:type="dxa"/>
            <w:tcBorders>
              <w:top w:val="nil"/>
              <w:left w:val="nil"/>
              <w:bottom w:val="single" w:sz="8" w:space="0" w:color="auto"/>
              <w:right w:val="single" w:sz="4" w:space="0" w:color="auto"/>
            </w:tcBorders>
            <w:noWrap/>
            <w:vAlign w:val="bottom"/>
          </w:tcPr>
          <w:p w14:paraId="106B6CCB" w14:textId="77777777" w:rsidR="0005694B" w:rsidRDefault="0005694B" w:rsidP="0091552B">
            <w:pPr>
              <w:spacing w:after="0" w:line="240" w:lineRule="auto"/>
              <w:rPr>
                <w:rFonts w:ascii="Arial" w:hAnsi="Arial" w:cs="Arial"/>
                <w:color w:val="000000"/>
                <w:lang w:eastAsia="pl-PL"/>
              </w:rPr>
            </w:pPr>
            <w:r>
              <w:rPr>
                <w:rFonts w:ascii="Arial" w:hAnsi="Arial" w:cs="Arial"/>
                <w:color w:val="000000"/>
              </w:rPr>
              <w:t>ul. Zakopiańska nr 17, 18, 19, 20, 21</w:t>
            </w:r>
          </w:p>
          <w:p w14:paraId="043956CE" w14:textId="77777777" w:rsidR="0005694B" w:rsidRPr="00B071DB" w:rsidRDefault="0005694B" w:rsidP="0091552B">
            <w:pPr>
              <w:spacing w:after="0" w:line="240" w:lineRule="auto"/>
              <w:rPr>
                <w:rFonts w:ascii="Arial" w:eastAsia="Times New Roman" w:hAnsi="Arial" w:cs="Arial"/>
                <w:color w:val="000000"/>
                <w:lang w:eastAsia="pl-PL"/>
              </w:rPr>
            </w:pPr>
          </w:p>
        </w:tc>
        <w:tc>
          <w:tcPr>
            <w:tcW w:w="1540" w:type="dxa"/>
            <w:tcBorders>
              <w:top w:val="nil"/>
              <w:left w:val="nil"/>
              <w:bottom w:val="single" w:sz="8" w:space="0" w:color="auto"/>
              <w:right w:val="single" w:sz="4" w:space="0" w:color="auto"/>
            </w:tcBorders>
            <w:noWrap/>
            <w:vAlign w:val="bottom"/>
          </w:tcPr>
          <w:p w14:paraId="26C3D303" w14:textId="77777777" w:rsidR="0005694B" w:rsidRPr="00B071DB" w:rsidRDefault="0005694B" w:rsidP="0091552B">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1620" w:type="dxa"/>
            <w:vMerge/>
            <w:tcBorders>
              <w:top w:val="nil"/>
              <w:left w:val="single" w:sz="4" w:space="0" w:color="auto"/>
              <w:bottom w:val="single" w:sz="8" w:space="0" w:color="000000"/>
              <w:right w:val="single" w:sz="4" w:space="0" w:color="auto"/>
            </w:tcBorders>
            <w:vAlign w:val="center"/>
          </w:tcPr>
          <w:p w14:paraId="4182DA14" w14:textId="77777777" w:rsidR="0005694B" w:rsidRPr="00B071DB" w:rsidRDefault="0005694B" w:rsidP="0091552B">
            <w:pPr>
              <w:spacing w:after="0" w:line="240" w:lineRule="auto"/>
              <w:rPr>
                <w:rFonts w:ascii="Arial" w:eastAsia="Times New Roman" w:hAnsi="Arial" w:cs="Arial"/>
                <w:color w:val="000000"/>
                <w:lang w:eastAsia="pl-PL"/>
              </w:rPr>
            </w:pPr>
          </w:p>
        </w:tc>
        <w:tc>
          <w:tcPr>
            <w:tcW w:w="1560" w:type="dxa"/>
            <w:vMerge/>
            <w:tcBorders>
              <w:top w:val="nil"/>
              <w:left w:val="single" w:sz="4" w:space="0" w:color="auto"/>
              <w:bottom w:val="single" w:sz="8" w:space="0" w:color="000000"/>
              <w:right w:val="single" w:sz="4" w:space="0" w:color="auto"/>
            </w:tcBorders>
            <w:vAlign w:val="center"/>
          </w:tcPr>
          <w:p w14:paraId="53F50FC0" w14:textId="77777777" w:rsidR="0005694B" w:rsidRPr="00B071DB" w:rsidRDefault="0005694B" w:rsidP="0091552B">
            <w:pPr>
              <w:spacing w:after="0" w:line="240" w:lineRule="auto"/>
              <w:rPr>
                <w:rFonts w:ascii="Arial" w:eastAsia="Times New Roman" w:hAnsi="Arial" w:cs="Arial"/>
                <w:color w:val="000000"/>
                <w:lang w:eastAsia="pl-PL"/>
              </w:rPr>
            </w:pPr>
          </w:p>
        </w:tc>
      </w:tr>
      <w:tr w:rsidR="0005694B" w:rsidRPr="00B071DB" w14:paraId="70642438" w14:textId="77777777" w:rsidTr="0091552B">
        <w:trPr>
          <w:trHeight w:val="315"/>
        </w:trPr>
        <w:tc>
          <w:tcPr>
            <w:tcW w:w="440" w:type="dxa"/>
            <w:tcBorders>
              <w:top w:val="nil"/>
              <w:left w:val="nil"/>
              <w:bottom w:val="nil"/>
              <w:right w:val="nil"/>
            </w:tcBorders>
            <w:noWrap/>
            <w:vAlign w:val="bottom"/>
            <w:hideMark/>
          </w:tcPr>
          <w:p w14:paraId="2F9FD94C" w14:textId="77777777" w:rsidR="0005694B" w:rsidRPr="00B071DB" w:rsidRDefault="0005694B" w:rsidP="0091552B">
            <w:pPr>
              <w:spacing w:after="0" w:line="240" w:lineRule="auto"/>
              <w:jc w:val="center"/>
              <w:rPr>
                <w:rFonts w:ascii="Arial" w:eastAsia="Times New Roman" w:hAnsi="Arial" w:cs="Arial"/>
                <w:color w:val="000000"/>
                <w:lang w:eastAsia="pl-PL"/>
              </w:rPr>
            </w:pPr>
          </w:p>
        </w:tc>
        <w:tc>
          <w:tcPr>
            <w:tcW w:w="3880" w:type="dxa"/>
            <w:tcBorders>
              <w:top w:val="nil"/>
              <w:left w:val="nil"/>
              <w:bottom w:val="nil"/>
              <w:right w:val="nil"/>
            </w:tcBorders>
            <w:noWrap/>
            <w:vAlign w:val="bottom"/>
          </w:tcPr>
          <w:p w14:paraId="225FF7C7" w14:textId="77777777" w:rsidR="0005694B" w:rsidRPr="00B071DB" w:rsidRDefault="0005694B" w:rsidP="0091552B">
            <w:pPr>
              <w:spacing w:after="0" w:line="240" w:lineRule="auto"/>
              <w:jc w:val="center"/>
              <w:rPr>
                <w:rFonts w:ascii="Times New Roman" w:eastAsia="Times New Roman" w:hAnsi="Times New Roman"/>
                <w:sz w:val="20"/>
                <w:szCs w:val="20"/>
                <w:lang w:eastAsia="pl-PL"/>
              </w:rPr>
            </w:pPr>
          </w:p>
        </w:tc>
        <w:tc>
          <w:tcPr>
            <w:tcW w:w="1540" w:type="dxa"/>
            <w:tcBorders>
              <w:top w:val="nil"/>
              <w:left w:val="single" w:sz="4" w:space="0" w:color="auto"/>
              <w:bottom w:val="single" w:sz="4" w:space="0" w:color="auto"/>
              <w:right w:val="single" w:sz="4" w:space="0" w:color="auto"/>
            </w:tcBorders>
            <w:noWrap/>
            <w:vAlign w:val="bottom"/>
          </w:tcPr>
          <w:p w14:paraId="56B1457D" w14:textId="77777777" w:rsidR="0005694B" w:rsidRPr="002855D4" w:rsidRDefault="0005694B" w:rsidP="0091552B">
            <w:pPr>
              <w:spacing w:after="0" w:line="240" w:lineRule="auto"/>
              <w:jc w:val="center"/>
              <w:rPr>
                <w:rFonts w:ascii="Arial" w:eastAsia="Times New Roman" w:hAnsi="Arial" w:cs="Arial"/>
                <w:b/>
                <w:bCs/>
                <w:sz w:val="24"/>
                <w:szCs w:val="24"/>
                <w:lang w:eastAsia="pl-PL"/>
              </w:rPr>
            </w:pPr>
            <w:r w:rsidRPr="002855D4">
              <w:rPr>
                <w:rFonts w:ascii="Arial" w:eastAsia="Times New Roman" w:hAnsi="Arial" w:cs="Arial"/>
                <w:b/>
                <w:bCs/>
                <w:sz w:val="24"/>
                <w:szCs w:val="24"/>
                <w:lang w:eastAsia="pl-PL"/>
              </w:rPr>
              <w:t>86</w:t>
            </w:r>
          </w:p>
        </w:tc>
        <w:tc>
          <w:tcPr>
            <w:tcW w:w="1620" w:type="dxa"/>
            <w:tcBorders>
              <w:top w:val="nil"/>
              <w:left w:val="nil"/>
              <w:bottom w:val="single" w:sz="4" w:space="0" w:color="auto"/>
              <w:right w:val="single" w:sz="4" w:space="0" w:color="auto"/>
            </w:tcBorders>
            <w:noWrap/>
            <w:vAlign w:val="bottom"/>
          </w:tcPr>
          <w:p w14:paraId="69C3AF17" w14:textId="77777777" w:rsidR="0005694B" w:rsidRPr="002855D4" w:rsidRDefault="0005694B" w:rsidP="0091552B">
            <w:pPr>
              <w:spacing w:after="0" w:line="240" w:lineRule="auto"/>
              <w:jc w:val="center"/>
              <w:rPr>
                <w:rFonts w:ascii="Arial" w:eastAsia="Times New Roman" w:hAnsi="Arial" w:cs="Arial"/>
                <w:b/>
                <w:bCs/>
                <w:lang w:eastAsia="pl-PL"/>
              </w:rPr>
            </w:pPr>
            <w:r w:rsidRPr="002855D4">
              <w:rPr>
                <w:rFonts w:ascii="Arial" w:eastAsia="Times New Roman" w:hAnsi="Arial" w:cs="Arial"/>
                <w:b/>
                <w:bCs/>
                <w:lang w:eastAsia="pl-PL"/>
              </w:rPr>
              <w:t>48 764,40</w:t>
            </w:r>
          </w:p>
        </w:tc>
        <w:tc>
          <w:tcPr>
            <w:tcW w:w="1560" w:type="dxa"/>
            <w:tcBorders>
              <w:top w:val="nil"/>
              <w:left w:val="nil"/>
              <w:bottom w:val="single" w:sz="4" w:space="0" w:color="auto"/>
              <w:right w:val="single" w:sz="4" w:space="0" w:color="auto"/>
            </w:tcBorders>
            <w:noWrap/>
            <w:vAlign w:val="bottom"/>
          </w:tcPr>
          <w:p w14:paraId="1320E7AA" w14:textId="77777777" w:rsidR="0005694B" w:rsidRPr="002855D4" w:rsidRDefault="0005694B" w:rsidP="0091552B">
            <w:pPr>
              <w:spacing w:after="0" w:line="240" w:lineRule="auto"/>
              <w:jc w:val="center"/>
              <w:rPr>
                <w:rFonts w:ascii="Arial" w:eastAsia="Times New Roman" w:hAnsi="Arial" w:cs="Arial"/>
                <w:b/>
                <w:bCs/>
                <w:lang w:eastAsia="pl-PL"/>
              </w:rPr>
            </w:pPr>
            <w:r w:rsidRPr="002855D4">
              <w:rPr>
                <w:rFonts w:ascii="Arial" w:eastAsia="Times New Roman" w:hAnsi="Arial" w:cs="Arial"/>
                <w:b/>
                <w:bCs/>
                <w:lang w:eastAsia="pl-PL"/>
              </w:rPr>
              <w:t>58 836,58</w:t>
            </w:r>
          </w:p>
        </w:tc>
      </w:tr>
    </w:tbl>
    <w:p w14:paraId="4CCE72C7" w14:textId="77777777" w:rsidR="0005694B" w:rsidRDefault="0005694B" w:rsidP="0005694B">
      <w:pPr>
        <w:rPr>
          <w:sz w:val="28"/>
          <w:szCs w:val="28"/>
        </w:rPr>
      </w:pPr>
    </w:p>
    <w:p w14:paraId="27160EA4" w14:textId="77777777" w:rsidR="0005694B" w:rsidRPr="00B071DB" w:rsidRDefault="0005694B" w:rsidP="0005694B">
      <w:pPr>
        <w:numPr>
          <w:ilvl w:val="0"/>
          <w:numId w:val="3"/>
        </w:numPr>
        <w:ind w:left="284" w:hanging="284"/>
        <w:rPr>
          <w:sz w:val="28"/>
          <w:szCs w:val="28"/>
        </w:rPr>
      </w:pPr>
      <w:r>
        <w:rPr>
          <w:rFonts w:ascii="Arial" w:hAnsi="Arial" w:cs="Arial"/>
          <w:b/>
          <w:sz w:val="28"/>
          <w:szCs w:val="28"/>
        </w:rPr>
        <w:t>Zakres  czynności:</w:t>
      </w:r>
    </w:p>
    <w:p w14:paraId="143C74F6" w14:textId="77777777" w:rsidR="0005694B" w:rsidRDefault="0005694B" w:rsidP="0005694B">
      <w:pPr>
        <w:pStyle w:val="WW-Tekstkomentarza"/>
        <w:suppressAutoHyphens/>
        <w:autoSpaceDE/>
        <w:autoSpaceDN/>
        <w:adjustRightInd/>
        <w:jc w:val="both"/>
        <w:rPr>
          <w:rFonts w:ascii="Arial" w:hAnsi="Arial" w:cs="Arial"/>
          <w:sz w:val="22"/>
          <w:szCs w:val="22"/>
        </w:rPr>
      </w:pPr>
      <w:r w:rsidRPr="00200487">
        <w:rPr>
          <w:rFonts w:ascii="Arial" w:hAnsi="Arial" w:cs="Arial"/>
          <w:sz w:val="22"/>
          <w:szCs w:val="22"/>
        </w:rPr>
        <w:t>W zakresie wykonywania usługi Wykonawca zobowiązany będzie do:</w:t>
      </w:r>
    </w:p>
    <w:p w14:paraId="6E5FAA80" w14:textId="77777777" w:rsidR="0005694B" w:rsidRDefault="0005694B" w:rsidP="0005694B">
      <w:pPr>
        <w:pStyle w:val="WW-Tekstkomentarza"/>
        <w:autoSpaceDE/>
        <w:ind w:left="851" w:hanging="425"/>
        <w:jc w:val="both"/>
        <w:rPr>
          <w:rFonts w:ascii="Arial" w:hAnsi="Arial" w:cs="Arial"/>
          <w:b/>
          <w:bCs/>
          <w:sz w:val="22"/>
          <w:szCs w:val="22"/>
        </w:rPr>
      </w:pPr>
      <w:r>
        <w:rPr>
          <w:rFonts w:ascii="Arial" w:hAnsi="Arial" w:cs="Arial"/>
          <w:b/>
          <w:bCs/>
          <w:sz w:val="22"/>
          <w:szCs w:val="22"/>
        </w:rPr>
        <w:t>2.1. utrzymywania w należytym stanie sanitarnym i estetycznym części budynków przeznaczonych do wspólnego korzystania przez ich mieszkańców</w:t>
      </w:r>
      <w:r>
        <w:rPr>
          <w:rFonts w:ascii="Arial" w:hAnsi="Arial" w:cs="Arial"/>
          <w:sz w:val="22"/>
          <w:szCs w:val="22"/>
        </w:rPr>
        <w:t xml:space="preserve">,                            </w:t>
      </w:r>
      <w:r>
        <w:rPr>
          <w:rFonts w:ascii="Arial" w:hAnsi="Arial" w:cs="Arial"/>
          <w:b/>
          <w:bCs/>
          <w:sz w:val="22"/>
          <w:szCs w:val="22"/>
        </w:rPr>
        <w:t>w szczególności do wykonywania następujących czynności:</w:t>
      </w:r>
    </w:p>
    <w:p w14:paraId="671CE5FC" w14:textId="77777777" w:rsidR="0005694B" w:rsidRDefault="0005694B" w:rsidP="0005694B">
      <w:pPr>
        <w:pStyle w:val="WW-Tekstkomentarza"/>
        <w:autoSpaceDE/>
        <w:ind w:left="1134" w:hanging="283"/>
        <w:jc w:val="both"/>
        <w:rPr>
          <w:rFonts w:ascii="Arial" w:hAnsi="Arial" w:cs="Arial"/>
          <w:b/>
          <w:bCs/>
          <w:sz w:val="22"/>
          <w:szCs w:val="22"/>
        </w:rPr>
      </w:pPr>
      <w:r>
        <w:rPr>
          <w:rFonts w:ascii="Arial" w:hAnsi="Arial" w:cs="Arial"/>
          <w:b/>
          <w:bCs/>
          <w:sz w:val="22"/>
          <w:szCs w:val="22"/>
        </w:rPr>
        <w:t>1) codziennie od poniedziałku do piątku (włącznie) w godzinach co najmniej od 6:30 do 10:00:</w:t>
      </w:r>
    </w:p>
    <w:p w14:paraId="5AAFED8E" w14:textId="77777777" w:rsidR="0005694B" w:rsidRDefault="0005694B" w:rsidP="0005694B">
      <w:pPr>
        <w:pStyle w:val="WW-Tekstkomentarza"/>
        <w:autoSpaceDE/>
        <w:ind w:left="1560" w:hanging="426"/>
        <w:jc w:val="both"/>
        <w:rPr>
          <w:rFonts w:ascii="Arial" w:hAnsi="Arial" w:cs="Arial"/>
          <w:sz w:val="22"/>
          <w:szCs w:val="22"/>
        </w:rPr>
      </w:pPr>
      <w:r>
        <w:rPr>
          <w:rFonts w:ascii="Arial" w:hAnsi="Arial" w:cs="Arial"/>
          <w:sz w:val="22"/>
          <w:szCs w:val="22"/>
        </w:rPr>
        <w:t xml:space="preserve">a.  </w:t>
      </w:r>
      <w:r>
        <w:rPr>
          <w:rFonts w:ascii="Arial" w:hAnsi="Arial" w:cs="Arial"/>
          <w:sz w:val="22"/>
          <w:szCs w:val="22"/>
        </w:rPr>
        <w:tab/>
        <w:t xml:space="preserve">sprzątania i zamiatania klatek schodowych, podcieni, wiatrołapów, suszarni, wózkowni, korytarzy piwnicznych, schodów zewnętrznych oraz innych pomieszczeń przeznaczonych do wspólnego użytku; </w:t>
      </w:r>
    </w:p>
    <w:p w14:paraId="2A3947D7" w14:textId="77777777" w:rsidR="0005694B" w:rsidRDefault="0005694B" w:rsidP="0005694B">
      <w:pPr>
        <w:pStyle w:val="WW-Tekstkomentarza"/>
        <w:autoSpaceDE/>
        <w:ind w:left="1560" w:hanging="426"/>
        <w:jc w:val="both"/>
        <w:rPr>
          <w:rFonts w:ascii="Arial" w:hAnsi="Arial" w:cs="Arial"/>
          <w:sz w:val="22"/>
          <w:szCs w:val="22"/>
        </w:rPr>
      </w:pPr>
      <w:r>
        <w:rPr>
          <w:rFonts w:ascii="Arial" w:hAnsi="Arial" w:cs="Arial"/>
          <w:sz w:val="22"/>
          <w:szCs w:val="22"/>
        </w:rPr>
        <w:t xml:space="preserve">b. </w:t>
      </w:r>
      <w:r>
        <w:rPr>
          <w:rFonts w:ascii="Arial" w:hAnsi="Arial" w:cs="Arial"/>
          <w:sz w:val="22"/>
          <w:szCs w:val="22"/>
        </w:rPr>
        <w:tab/>
        <w:t>sprzątania parapetów okiennych w częściach wspólnych nieruchomości, skrzynek pocztowych, gablot ogłoszeniowych oraz szafek z urządzeniami infrastruktury technicznej, sprzątania osprzętu elektrycznego (wyłączników                i gniazd elektrycznych, opraw oświetleniowych);</w:t>
      </w:r>
    </w:p>
    <w:p w14:paraId="7285C21E" w14:textId="77777777" w:rsidR="0005694B" w:rsidRDefault="0005694B" w:rsidP="0005694B">
      <w:pPr>
        <w:pStyle w:val="WW-Tekstkomentarza"/>
        <w:autoSpaceDE/>
        <w:ind w:left="1560" w:hanging="426"/>
        <w:jc w:val="both"/>
        <w:rPr>
          <w:rFonts w:ascii="Arial" w:hAnsi="Arial" w:cs="Arial"/>
          <w:sz w:val="22"/>
          <w:szCs w:val="22"/>
        </w:rPr>
      </w:pPr>
      <w:r>
        <w:rPr>
          <w:rFonts w:ascii="Arial" w:hAnsi="Arial" w:cs="Arial"/>
          <w:sz w:val="22"/>
          <w:szCs w:val="22"/>
        </w:rPr>
        <w:t>c.  usuwania z budynków plakatów i ogłoszeń umieszczonych bez zgody Zamawiającego, jak również wszelkich materiałów reklamowych                              i promocyjnych pozostawionych poza miejscami do tego wskazanymi;</w:t>
      </w:r>
    </w:p>
    <w:p w14:paraId="1074EFE3" w14:textId="77777777" w:rsidR="0005694B" w:rsidRDefault="0005694B" w:rsidP="0005694B">
      <w:pPr>
        <w:pStyle w:val="WW-Tekstkomentarza"/>
        <w:autoSpaceDE/>
        <w:ind w:left="1560" w:hanging="426"/>
        <w:jc w:val="both"/>
        <w:rPr>
          <w:rFonts w:ascii="Arial" w:hAnsi="Arial" w:cs="Arial"/>
          <w:sz w:val="22"/>
          <w:szCs w:val="22"/>
        </w:rPr>
      </w:pPr>
      <w:r>
        <w:rPr>
          <w:rFonts w:ascii="Arial" w:hAnsi="Arial" w:cs="Arial"/>
          <w:sz w:val="22"/>
          <w:szCs w:val="22"/>
        </w:rPr>
        <w:lastRenderedPageBreak/>
        <w:t>d.  wymiany w obrębie budynków przepalonych żarówek zakupionych przez Wykonawcę, których koszty będą następnie refakturowane i zwracane przez Zamawiającego</w:t>
      </w:r>
      <w:r>
        <w:rPr>
          <w:rFonts w:ascii="Arial" w:hAnsi="Arial" w:cs="Arial"/>
          <w:b/>
          <w:bCs/>
          <w:sz w:val="22"/>
          <w:szCs w:val="22"/>
        </w:rPr>
        <w:t xml:space="preserve"> </w:t>
      </w:r>
      <w:r>
        <w:rPr>
          <w:rFonts w:ascii="Arial" w:hAnsi="Arial" w:cs="Arial"/>
          <w:sz w:val="22"/>
          <w:szCs w:val="22"/>
        </w:rPr>
        <w:t>(Zamawiający na podstawie faktury wystawionej przez Wykonawcę, której integralną częścią będzie faktura dokumentująca pierwotny zakup i opis, jakiej nieruchomości zakup dotyczy, dokona zwrotu kwoty w wysokości odpowiadającej cenie nabycia (brutto)), uzupełnianie zainstalowanych na nieruchomościach stacji „Psi pakiet” przeznaczonymi do tego woreczkami dostarczanymi przez Zamawiającego;</w:t>
      </w:r>
    </w:p>
    <w:p w14:paraId="71239C06" w14:textId="77777777" w:rsidR="0005694B" w:rsidRDefault="0005694B" w:rsidP="0005694B">
      <w:pPr>
        <w:pStyle w:val="WW-Tekstkomentarza"/>
        <w:autoSpaceDE/>
        <w:ind w:left="1560" w:hanging="709"/>
        <w:jc w:val="both"/>
        <w:rPr>
          <w:rFonts w:ascii="Arial" w:hAnsi="Arial" w:cs="Arial"/>
          <w:sz w:val="22"/>
          <w:szCs w:val="22"/>
        </w:rPr>
      </w:pPr>
      <w:r>
        <w:rPr>
          <w:rFonts w:ascii="Arial" w:hAnsi="Arial" w:cs="Arial"/>
          <w:b/>
          <w:bCs/>
          <w:sz w:val="22"/>
          <w:szCs w:val="22"/>
        </w:rPr>
        <w:t>2)  minimum dwa razy w miesiącu:</w:t>
      </w:r>
    </w:p>
    <w:p w14:paraId="7E2573BC" w14:textId="77777777" w:rsidR="0005694B" w:rsidRDefault="0005694B" w:rsidP="0005694B">
      <w:pPr>
        <w:pStyle w:val="WW-Tekstkomentarza"/>
        <w:autoSpaceDE/>
        <w:ind w:left="1560" w:hanging="426"/>
        <w:jc w:val="both"/>
        <w:rPr>
          <w:rFonts w:ascii="Arial" w:hAnsi="Arial" w:cs="Arial"/>
          <w:sz w:val="22"/>
          <w:szCs w:val="22"/>
        </w:rPr>
      </w:pPr>
      <w:r>
        <w:rPr>
          <w:rFonts w:ascii="Arial" w:hAnsi="Arial" w:cs="Arial"/>
          <w:sz w:val="22"/>
          <w:szCs w:val="22"/>
        </w:rPr>
        <w:t>a.  mycia korytarzy, przedsionków, podestów, stopni schodowych wraz z poręczami, podstopniami i policzkami biegów schodowych;</w:t>
      </w:r>
    </w:p>
    <w:p w14:paraId="7DD5E050" w14:textId="77777777" w:rsidR="0005694B" w:rsidRDefault="0005694B" w:rsidP="0005694B">
      <w:pPr>
        <w:pStyle w:val="WW-Tekstkomentarza"/>
        <w:autoSpaceDE/>
        <w:ind w:left="1560" w:hanging="426"/>
        <w:jc w:val="both"/>
        <w:rPr>
          <w:rFonts w:ascii="Arial" w:hAnsi="Arial" w:cs="Arial"/>
          <w:sz w:val="22"/>
          <w:szCs w:val="22"/>
        </w:rPr>
      </w:pPr>
      <w:r>
        <w:rPr>
          <w:rFonts w:ascii="Arial" w:hAnsi="Arial" w:cs="Arial"/>
          <w:sz w:val="22"/>
          <w:szCs w:val="22"/>
        </w:rPr>
        <w:t xml:space="preserve">b.  </w:t>
      </w:r>
      <w:r>
        <w:rPr>
          <w:rFonts w:ascii="Arial" w:hAnsi="Arial" w:cs="Arial"/>
          <w:sz w:val="22"/>
          <w:szCs w:val="22"/>
        </w:rPr>
        <w:tab/>
        <w:t>mycia drzwi wejściowych na klatki schodowe i do pomieszczeń wspólnego użytku, ścian wykładanych glazurą lub malowanych farbą zmywalną, obustronnego mycia okien na klatkach schodowych oraz w innych pomieszczeniach wspólnego użytku, a także cokołów elewacyjnych budynków;</w:t>
      </w:r>
    </w:p>
    <w:p w14:paraId="110B685B" w14:textId="77777777" w:rsidR="0005694B" w:rsidRDefault="0005694B" w:rsidP="0005694B">
      <w:pPr>
        <w:pStyle w:val="WW-Tekstkomentarza"/>
        <w:autoSpaceDE/>
        <w:ind w:left="1560" w:hanging="426"/>
        <w:jc w:val="both"/>
        <w:rPr>
          <w:rFonts w:ascii="Arial" w:hAnsi="Arial" w:cs="Arial"/>
          <w:sz w:val="22"/>
          <w:szCs w:val="22"/>
        </w:rPr>
      </w:pPr>
      <w:r>
        <w:rPr>
          <w:rFonts w:ascii="Arial" w:hAnsi="Arial" w:cs="Arial"/>
          <w:sz w:val="22"/>
          <w:szCs w:val="22"/>
        </w:rPr>
        <w:t xml:space="preserve">c. </w:t>
      </w:r>
      <w:r>
        <w:rPr>
          <w:rFonts w:ascii="Arial" w:hAnsi="Arial" w:cs="Arial"/>
          <w:sz w:val="22"/>
          <w:szCs w:val="22"/>
        </w:rPr>
        <w:tab/>
        <w:t>usuwania pajęczyn ze ścian i sufitów w częściach wspólnych budynków (na klatkach schodowych, korytarzach piwnicznych i innych pomieszczeniach wspólnego użytku).</w:t>
      </w:r>
    </w:p>
    <w:p w14:paraId="7DAF384E" w14:textId="77777777" w:rsidR="0005694B" w:rsidRDefault="0005694B" w:rsidP="0005694B">
      <w:pPr>
        <w:pStyle w:val="WW-Tekstkomentarza"/>
        <w:autoSpaceDE/>
        <w:ind w:left="1080"/>
        <w:jc w:val="both"/>
        <w:rPr>
          <w:rFonts w:ascii="Arial" w:hAnsi="Arial" w:cs="Arial"/>
          <w:b/>
          <w:bCs/>
          <w:sz w:val="22"/>
          <w:szCs w:val="22"/>
        </w:rPr>
      </w:pPr>
    </w:p>
    <w:p w14:paraId="461012F4" w14:textId="77777777" w:rsidR="0005694B" w:rsidRDefault="0005694B" w:rsidP="0005694B">
      <w:pPr>
        <w:pStyle w:val="WW-Tekstkomentarza"/>
        <w:autoSpaceDE/>
        <w:ind w:left="993" w:hanging="567"/>
        <w:jc w:val="both"/>
      </w:pPr>
      <w:r>
        <w:rPr>
          <w:rFonts w:ascii="Arial" w:hAnsi="Arial" w:cs="Arial"/>
          <w:b/>
          <w:bCs/>
          <w:sz w:val="22"/>
          <w:szCs w:val="22"/>
        </w:rPr>
        <w:t>2.2.  utrzymywania w należytym stanie sanitarnym i porządkowym terenów przyległych do budynków, w szczególności do wykonywania następujących czynności:</w:t>
      </w:r>
    </w:p>
    <w:p w14:paraId="71B3F5FA" w14:textId="77777777" w:rsidR="0005694B" w:rsidRPr="006135FF" w:rsidRDefault="0005694B" w:rsidP="0005694B">
      <w:pPr>
        <w:pStyle w:val="WW-Tekstkomentarza"/>
        <w:autoSpaceDE/>
        <w:ind w:left="1276" w:hanging="283"/>
        <w:jc w:val="both"/>
        <w:rPr>
          <w:rFonts w:ascii="Arial" w:hAnsi="Arial" w:cs="Arial"/>
          <w:b/>
          <w:bCs/>
          <w:sz w:val="22"/>
          <w:szCs w:val="22"/>
        </w:rPr>
      </w:pPr>
      <w:r>
        <w:rPr>
          <w:rFonts w:ascii="Arial" w:hAnsi="Arial" w:cs="Arial"/>
          <w:b/>
          <w:bCs/>
          <w:sz w:val="22"/>
          <w:szCs w:val="22"/>
        </w:rPr>
        <w:t>1</w:t>
      </w:r>
      <w:r w:rsidRPr="006135FF">
        <w:rPr>
          <w:rFonts w:ascii="Arial" w:hAnsi="Arial" w:cs="Arial"/>
          <w:b/>
          <w:bCs/>
          <w:sz w:val="22"/>
          <w:szCs w:val="22"/>
        </w:rPr>
        <w:t>) codziennie od poniedziałku do soboty (włącznie) w godzinach co najmniej od 6:00 do 10:00:</w:t>
      </w:r>
    </w:p>
    <w:p w14:paraId="1FF061C5" w14:textId="77777777" w:rsidR="0005694B" w:rsidRPr="006135FF" w:rsidRDefault="0005694B" w:rsidP="0005694B">
      <w:pPr>
        <w:ind w:left="1560" w:hanging="284"/>
        <w:jc w:val="both"/>
        <w:rPr>
          <w:rFonts w:ascii="Arial" w:hAnsi="Arial" w:cs="Arial"/>
        </w:rPr>
      </w:pPr>
      <w:r w:rsidRPr="006135FF">
        <w:rPr>
          <w:rFonts w:ascii="Arial" w:hAnsi="Arial" w:cs="Arial"/>
        </w:rPr>
        <w:t>a. sprzątania i zamiatania chodników, prześwitów w budynkach, dróg wewnątrzosiedlowych, miejsc postojowych, opasek wokół budynków, rynsztoków dróg publicznych i innych miejsc służących do wspólnego użytku;</w:t>
      </w:r>
    </w:p>
    <w:p w14:paraId="63E39669" w14:textId="77777777" w:rsidR="0005694B" w:rsidRPr="006135FF" w:rsidRDefault="0005694B" w:rsidP="0005694B">
      <w:pPr>
        <w:ind w:left="1560" w:hanging="284"/>
        <w:jc w:val="both"/>
        <w:rPr>
          <w:rFonts w:ascii="Arial" w:hAnsi="Arial" w:cs="Arial"/>
        </w:rPr>
      </w:pPr>
      <w:r w:rsidRPr="006135FF">
        <w:rPr>
          <w:rFonts w:ascii="Arial" w:hAnsi="Arial" w:cs="Arial"/>
        </w:rPr>
        <w:t>b. sprzątania terenów zielonych i placów zabaw;</w:t>
      </w:r>
    </w:p>
    <w:p w14:paraId="2D0E1DCD" w14:textId="77777777" w:rsidR="0005694B" w:rsidRPr="006135FF" w:rsidRDefault="0005694B" w:rsidP="0005694B">
      <w:pPr>
        <w:ind w:left="1560" w:hanging="284"/>
        <w:jc w:val="both"/>
        <w:rPr>
          <w:rFonts w:ascii="Arial" w:hAnsi="Arial" w:cs="Arial"/>
        </w:rPr>
      </w:pPr>
      <w:r w:rsidRPr="006135FF">
        <w:rPr>
          <w:rFonts w:ascii="Arial" w:hAnsi="Arial" w:cs="Arial"/>
        </w:rPr>
        <w:t>c. </w:t>
      </w:r>
      <w:r>
        <w:rPr>
          <w:rFonts w:ascii="Arial" w:hAnsi="Arial" w:cs="Arial"/>
        </w:rPr>
        <w:tab/>
      </w:r>
      <w:r w:rsidRPr="006135FF">
        <w:rPr>
          <w:rFonts w:ascii="Arial" w:hAnsi="Arial" w:cs="Arial"/>
        </w:rPr>
        <w:t>sprzątania altan i komór śmietnikowych oraz miejsc przeznaczonych na składowanie odpadów komunalnych i odpadów segregowanych;</w:t>
      </w:r>
    </w:p>
    <w:p w14:paraId="119A0B48" w14:textId="77777777" w:rsidR="0005694B" w:rsidRPr="006135FF" w:rsidRDefault="0005694B" w:rsidP="0005694B">
      <w:pPr>
        <w:ind w:left="1560" w:hanging="284"/>
        <w:jc w:val="both"/>
        <w:rPr>
          <w:rFonts w:ascii="Arial" w:hAnsi="Arial" w:cs="Arial"/>
        </w:rPr>
      </w:pPr>
      <w:r w:rsidRPr="006135FF">
        <w:rPr>
          <w:rFonts w:ascii="Arial" w:hAnsi="Arial" w:cs="Arial"/>
        </w:rPr>
        <w:t>d. </w:t>
      </w:r>
      <w:r>
        <w:rPr>
          <w:rFonts w:ascii="Arial" w:hAnsi="Arial" w:cs="Arial"/>
        </w:rPr>
        <w:tab/>
      </w:r>
      <w:r w:rsidRPr="006135FF">
        <w:rPr>
          <w:rFonts w:ascii="Arial" w:hAnsi="Arial" w:cs="Arial"/>
        </w:rPr>
        <w:t>sprzątania chodników położonych przy budynkach jak również wzdłuż granicy nieruchomości,</w:t>
      </w:r>
    </w:p>
    <w:p w14:paraId="5DAF7969" w14:textId="77777777" w:rsidR="0005694B" w:rsidRPr="007469FB" w:rsidRDefault="0005694B" w:rsidP="0005694B">
      <w:pPr>
        <w:ind w:left="1560" w:hanging="284"/>
        <w:jc w:val="both"/>
        <w:rPr>
          <w:rFonts w:ascii="Arial" w:hAnsi="Arial" w:cs="Arial"/>
        </w:rPr>
      </w:pPr>
      <w:r w:rsidRPr="006135FF">
        <w:rPr>
          <w:rFonts w:ascii="Arial" w:hAnsi="Arial" w:cs="Arial"/>
        </w:rPr>
        <w:t>e. </w:t>
      </w:r>
      <w:r>
        <w:rPr>
          <w:rFonts w:ascii="Arial" w:hAnsi="Arial" w:cs="Arial"/>
        </w:rPr>
        <w:tab/>
      </w:r>
      <w:r w:rsidRPr="006135FF">
        <w:rPr>
          <w:rFonts w:ascii="Arial" w:hAnsi="Arial" w:cs="Arial"/>
        </w:rPr>
        <w:t>grabienie, zamiatanie opadłych liści i umieszczanie ich w pojemnikach przeznaczonych na odpady biodegradowalne, dostarczonych przez</w:t>
      </w:r>
      <w:r>
        <w:rPr>
          <w:rFonts w:ascii="Arial" w:hAnsi="Arial" w:cs="Arial"/>
        </w:rPr>
        <w:t xml:space="preserve"> Zamawiającego</w:t>
      </w:r>
      <w:r w:rsidRPr="006135FF">
        <w:rPr>
          <w:rFonts w:ascii="Arial" w:hAnsi="Arial" w:cs="Arial"/>
        </w:rPr>
        <w:t>.</w:t>
      </w:r>
      <w:r>
        <w:rPr>
          <w:rFonts w:ascii="Arial" w:hAnsi="Arial" w:cs="Arial"/>
        </w:rPr>
        <w:t xml:space="preserve"> </w:t>
      </w:r>
      <w:r w:rsidRPr="007469FB">
        <w:rPr>
          <w:rFonts w:ascii="Arial" w:hAnsi="Arial" w:cs="Arial"/>
        </w:rPr>
        <w:t>Do sprzątania opadłych liści nie dopuszcza się używania spalinowych dmuchaw/odkurzaczy.</w:t>
      </w:r>
    </w:p>
    <w:p w14:paraId="2FD18A16" w14:textId="77777777" w:rsidR="0005694B" w:rsidRPr="000C20DD" w:rsidRDefault="0005694B" w:rsidP="0005694B">
      <w:pPr>
        <w:ind w:left="1276" w:hanging="283"/>
        <w:jc w:val="both"/>
        <w:rPr>
          <w:rFonts w:ascii="Arial" w:hAnsi="Arial" w:cs="Arial"/>
          <w:b/>
          <w:bCs/>
        </w:rPr>
      </w:pPr>
      <w:r w:rsidRPr="006135FF">
        <w:rPr>
          <w:rFonts w:ascii="Arial" w:hAnsi="Arial" w:cs="Arial"/>
          <w:b/>
          <w:bCs/>
        </w:rPr>
        <w:t>2) </w:t>
      </w:r>
      <w:r w:rsidRPr="000C20DD">
        <w:rPr>
          <w:rFonts w:ascii="Arial" w:hAnsi="Arial" w:cs="Arial"/>
          <w:b/>
          <w:bCs/>
        </w:rPr>
        <w:t>okresowo, w sposób zapewniający bieżące utrzymanie czystości</w:t>
      </w:r>
      <w:r>
        <w:rPr>
          <w:rFonts w:ascii="Arial" w:hAnsi="Arial" w:cs="Arial"/>
          <w:b/>
          <w:bCs/>
        </w:rPr>
        <w:t xml:space="preserve">                            </w:t>
      </w:r>
      <w:r w:rsidRPr="000C20DD">
        <w:rPr>
          <w:rFonts w:ascii="Arial" w:hAnsi="Arial" w:cs="Arial"/>
          <w:b/>
          <w:bCs/>
        </w:rPr>
        <w:t xml:space="preserve"> i porządku:</w:t>
      </w:r>
    </w:p>
    <w:p w14:paraId="14AB38C6" w14:textId="77777777" w:rsidR="0005694B" w:rsidRPr="000C20DD" w:rsidRDefault="0005694B" w:rsidP="0005694B">
      <w:pPr>
        <w:numPr>
          <w:ilvl w:val="7"/>
          <w:numId w:val="1"/>
        </w:numPr>
        <w:tabs>
          <w:tab w:val="clear" w:pos="5760"/>
          <w:tab w:val="num" w:pos="1560"/>
        </w:tabs>
        <w:spacing w:after="0" w:line="240" w:lineRule="auto"/>
        <w:ind w:left="1560" w:hanging="284"/>
        <w:jc w:val="both"/>
        <w:rPr>
          <w:rFonts w:ascii="Arial" w:hAnsi="Arial" w:cs="Arial"/>
        </w:rPr>
      </w:pPr>
      <w:r w:rsidRPr="000C20DD">
        <w:rPr>
          <w:rFonts w:ascii="Arial" w:hAnsi="Arial" w:cs="Arial"/>
        </w:rPr>
        <w:t>odkażania altan i komór śmietnikowych oraz miejsc przeznaczonych na składowanie odpadów komunalnych i odpadów segregowanych;</w:t>
      </w:r>
    </w:p>
    <w:p w14:paraId="07ADC20D" w14:textId="77777777" w:rsidR="0005694B" w:rsidRPr="000C20DD" w:rsidRDefault="0005694B" w:rsidP="0005694B">
      <w:pPr>
        <w:numPr>
          <w:ilvl w:val="7"/>
          <w:numId w:val="1"/>
        </w:numPr>
        <w:tabs>
          <w:tab w:val="clear" w:pos="5760"/>
        </w:tabs>
        <w:spacing w:after="0" w:line="240" w:lineRule="auto"/>
        <w:ind w:left="1560" w:hanging="284"/>
        <w:jc w:val="both"/>
        <w:rPr>
          <w:rFonts w:ascii="Arial" w:hAnsi="Arial" w:cs="Arial"/>
        </w:rPr>
      </w:pPr>
      <w:r w:rsidRPr="000C20DD">
        <w:rPr>
          <w:rFonts w:ascii="Arial" w:hAnsi="Arial" w:cs="Arial"/>
        </w:rPr>
        <w:t>sprzątania szafek z urządzeniami infrastruktury technicznej w obecności wskazanego pracownika</w:t>
      </w:r>
      <w:r>
        <w:rPr>
          <w:rFonts w:ascii="Arial" w:hAnsi="Arial" w:cs="Arial"/>
        </w:rPr>
        <w:t xml:space="preserve"> Zamawiającego</w:t>
      </w:r>
      <w:r w:rsidRPr="000C20DD">
        <w:rPr>
          <w:rFonts w:ascii="Arial" w:hAnsi="Arial" w:cs="Arial"/>
        </w:rPr>
        <w:t>;</w:t>
      </w:r>
    </w:p>
    <w:p w14:paraId="2FFA1017" w14:textId="77777777" w:rsidR="0005694B" w:rsidRPr="00723A65" w:rsidRDefault="0005694B" w:rsidP="0005694B">
      <w:pPr>
        <w:numPr>
          <w:ilvl w:val="7"/>
          <w:numId w:val="1"/>
        </w:numPr>
        <w:tabs>
          <w:tab w:val="clear" w:pos="5760"/>
          <w:tab w:val="num" w:pos="1560"/>
        </w:tabs>
        <w:spacing w:after="0" w:line="240" w:lineRule="auto"/>
        <w:ind w:left="1560" w:hanging="284"/>
        <w:jc w:val="both"/>
        <w:rPr>
          <w:rFonts w:ascii="Arial" w:hAnsi="Arial" w:cs="Arial"/>
        </w:rPr>
      </w:pPr>
      <w:r w:rsidRPr="000C20DD">
        <w:rPr>
          <w:rFonts w:ascii="Arial" w:hAnsi="Arial" w:cs="Arial"/>
        </w:rPr>
        <w:t xml:space="preserve">usuwania chwastów z trawników, klombów, rabat, spod drzew i żywopłotów </w:t>
      </w:r>
      <w:r w:rsidRPr="00723A65">
        <w:rPr>
          <w:rFonts w:ascii="Arial" w:hAnsi="Arial" w:cs="Arial"/>
        </w:rPr>
        <w:t>oraz innych miejsc, które nie są przewidziane jako tereny zielone;</w:t>
      </w:r>
    </w:p>
    <w:p w14:paraId="27481202" w14:textId="77777777" w:rsidR="0005694B" w:rsidRPr="00723A65" w:rsidRDefault="0005694B" w:rsidP="0005694B">
      <w:pPr>
        <w:numPr>
          <w:ilvl w:val="7"/>
          <w:numId w:val="1"/>
        </w:numPr>
        <w:tabs>
          <w:tab w:val="clear" w:pos="5760"/>
          <w:tab w:val="num" w:pos="1560"/>
        </w:tabs>
        <w:spacing w:after="0" w:line="240" w:lineRule="auto"/>
        <w:ind w:left="1560" w:hanging="284"/>
        <w:jc w:val="both"/>
        <w:rPr>
          <w:rFonts w:ascii="Arial" w:hAnsi="Arial" w:cs="Arial"/>
        </w:rPr>
      </w:pPr>
      <w:r w:rsidRPr="00723A65">
        <w:rPr>
          <w:rStyle w:val="grame"/>
          <w:rFonts w:ascii="Arial" w:hAnsi="Arial" w:cs="Arial"/>
        </w:rPr>
        <w:t>podlewanie</w:t>
      </w:r>
      <w:r w:rsidRPr="00723A65">
        <w:rPr>
          <w:rFonts w:ascii="Arial" w:hAnsi="Arial" w:cs="Arial"/>
        </w:rPr>
        <w:t xml:space="preserve"> trawników, a w okresach suszy również drzew, krzewów i innych </w:t>
      </w:r>
      <w:proofErr w:type="spellStart"/>
      <w:r w:rsidRPr="00723A65">
        <w:rPr>
          <w:rFonts w:ascii="Arial" w:hAnsi="Arial" w:cs="Arial"/>
        </w:rPr>
        <w:t>nasadzeń</w:t>
      </w:r>
      <w:proofErr w:type="spellEnd"/>
      <w:r w:rsidRPr="00723A65">
        <w:rPr>
          <w:rFonts w:ascii="Arial" w:hAnsi="Arial" w:cs="Arial"/>
        </w:rPr>
        <w:t xml:space="preserve">, z częstotliwością zapewniającą ich właściwe utrzymanie                       i w sposób zapobiegający ich schnięciu; czynności powyższe należy wykonywać przy użyciu sprzętu </w:t>
      </w:r>
      <w:r>
        <w:rPr>
          <w:rFonts w:ascii="Arial" w:hAnsi="Arial" w:cs="Arial"/>
        </w:rPr>
        <w:t>własnego</w:t>
      </w:r>
      <w:r w:rsidRPr="00723A65">
        <w:rPr>
          <w:rFonts w:ascii="Arial" w:hAnsi="Arial" w:cs="Arial"/>
        </w:rPr>
        <w:t xml:space="preserve"> </w:t>
      </w:r>
      <w:r>
        <w:rPr>
          <w:rFonts w:ascii="Arial" w:hAnsi="Arial" w:cs="Arial"/>
        </w:rPr>
        <w:t>Wykonawcy</w:t>
      </w:r>
      <w:r w:rsidRPr="00723A65">
        <w:rPr>
          <w:rFonts w:ascii="Arial" w:hAnsi="Arial" w:cs="Arial"/>
        </w:rPr>
        <w:t xml:space="preserve"> z ujęć poboru wody wskazanych przez Zamawiającego;</w:t>
      </w:r>
    </w:p>
    <w:p w14:paraId="12E78D6D" w14:textId="77777777" w:rsidR="0005694B" w:rsidRPr="00F054DD" w:rsidRDefault="0005694B" w:rsidP="0005694B">
      <w:pPr>
        <w:numPr>
          <w:ilvl w:val="7"/>
          <w:numId w:val="1"/>
        </w:numPr>
        <w:tabs>
          <w:tab w:val="clear" w:pos="5760"/>
          <w:tab w:val="num" w:pos="1560"/>
        </w:tabs>
        <w:spacing w:after="0" w:line="240" w:lineRule="auto"/>
        <w:ind w:left="1560" w:hanging="284"/>
        <w:jc w:val="both"/>
        <w:rPr>
          <w:rFonts w:ascii="Arial" w:hAnsi="Arial" w:cs="Arial"/>
        </w:rPr>
      </w:pPr>
      <w:r w:rsidRPr="00723A65">
        <w:rPr>
          <w:rFonts w:ascii="Arial" w:hAnsi="Arial" w:cs="Arial"/>
        </w:rPr>
        <w:lastRenderedPageBreak/>
        <w:t>usuwania chwastów i trawy z miejsc postojowych</w:t>
      </w:r>
      <w:r w:rsidRPr="00723A65">
        <w:t xml:space="preserve"> </w:t>
      </w:r>
      <w:r w:rsidRPr="00723A65">
        <w:rPr>
          <w:rFonts w:ascii="Arial" w:hAnsi="Arial" w:cs="Arial"/>
        </w:rPr>
        <w:t xml:space="preserve">przeznaczonych do </w:t>
      </w:r>
      <w:r w:rsidRPr="00F054DD">
        <w:rPr>
          <w:rFonts w:ascii="Arial" w:hAnsi="Arial" w:cs="Arial"/>
        </w:rPr>
        <w:t>parkowania pojazdów, jak również ciągów komunikacyjnych;</w:t>
      </w:r>
    </w:p>
    <w:p w14:paraId="58295900" w14:textId="77777777" w:rsidR="0005694B" w:rsidRPr="00F054DD" w:rsidRDefault="0005694B" w:rsidP="0005694B">
      <w:pPr>
        <w:tabs>
          <w:tab w:val="num" w:pos="1560"/>
        </w:tabs>
        <w:spacing w:after="0" w:line="240" w:lineRule="auto"/>
        <w:ind w:left="1560" w:hanging="284"/>
        <w:jc w:val="both"/>
        <w:rPr>
          <w:rFonts w:ascii="Arial" w:hAnsi="Arial" w:cs="Arial"/>
        </w:rPr>
      </w:pPr>
      <w:r w:rsidRPr="00F054DD">
        <w:rPr>
          <w:rFonts w:ascii="Arial" w:hAnsi="Arial" w:cs="Arial"/>
        </w:rPr>
        <w:t>f.  gracowania chodników i opasek wokół budynków;</w:t>
      </w:r>
    </w:p>
    <w:p w14:paraId="45483D00" w14:textId="77777777" w:rsidR="0005694B" w:rsidRPr="00F054DD" w:rsidRDefault="0005694B" w:rsidP="0005694B">
      <w:pPr>
        <w:tabs>
          <w:tab w:val="num" w:pos="1560"/>
        </w:tabs>
        <w:spacing w:after="0" w:line="240" w:lineRule="auto"/>
        <w:ind w:left="1560" w:hanging="284"/>
        <w:jc w:val="both"/>
        <w:rPr>
          <w:rFonts w:ascii="Arial" w:hAnsi="Arial" w:cs="Arial"/>
        </w:rPr>
      </w:pPr>
      <w:r w:rsidRPr="00F054DD">
        <w:rPr>
          <w:rFonts w:ascii="Arial" w:hAnsi="Arial" w:cs="Arial"/>
        </w:rPr>
        <w:t xml:space="preserve">g. </w:t>
      </w:r>
      <w:r>
        <w:rPr>
          <w:rFonts w:ascii="Arial" w:hAnsi="Arial" w:cs="Arial"/>
        </w:rPr>
        <w:tab/>
      </w:r>
      <w:r w:rsidRPr="00F054DD">
        <w:rPr>
          <w:rFonts w:ascii="Arial" w:hAnsi="Arial" w:cs="Arial"/>
        </w:rPr>
        <w:t xml:space="preserve">czyszczenia z zanieczyszczeń </w:t>
      </w:r>
      <w:proofErr w:type="spellStart"/>
      <w:r w:rsidRPr="00F054DD">
        <w:rPr>
          <w:rFonts w:ascii="Arial" w:hAnsi="Arial" w:cs="Arial"/>
        </w:rPr>
        <w:t>odwodnień</w:t>
      </w:r>
      <w:proofErr w:type="spellEnd"/>
      <w:r w:rsidRPr="00F054DD">
        <w:rPr>
          <w:rFonts w:ascii="Arial" w:hAnsi="Arial" w:cs="Arial"/>
        </w:rPr>
        <w:t xml:space="preserve"> liniowych;</w:t>
      </w:r>
    </w:p>
    <w:p w14:paraId="7F590755" w14:textId="77777777" w:rsidR="0005694B" w:rsidRPr="00F054DD" w:rsidRDefault="0005694B" w:rsidP="0005694B">
      <w:pPr>
        <w:tabs>
          <w:tab w:val="num" w:pos="1560"/>
        </w:tabs>
        <w:spacing w:after="0" w:line="240" w:lineRule="auto"/>
        <w:ind w:left="1560" w:hanging="284"/>
        <w:jc w:val="both"/>
        <w:rPr>
          <w:rFonts w:ascii="Arial" w:hAnsi="Arial" w:cs="Arial"/>
        </w:rPr>
      </w:pPr>
      <w:r w:rsidRPr="00F054DD">
        <w:rPr>
          <w:rFonts w:ascii="Arial" w:hAnsi="Arial" w:cs="Arial"/>
        </w:rPr>
        <w:t xml:space="preserve">h. </w:t>
      </w:r>
      <w:r>
        <w:rPr>
          <w:rFonts w:ascii="Arial" w:hAnsi="Arial" w:cs="Arial"/>
        </w:rPr>
        <w:tab/>
      </w:r>
      <w:r w:rsidRPr="00F054DD">
        <w:rPr>
          <w:rFonts w:ascii="Arial" w:hAnsi="Arial" w:cs="Arial"/>
        </w:rPr>
        <w:t>mycie ławek zamontowanych na podwórku;</w:t>
      </w:r>
    </w:p>
    <w:p w14:paraId="157B3C05" w14:textId="77777777" w:rsidR="0005694B" w:rsidRDefault="0005694B" w:rsidP="0005694B">
      <w:pPr>
        <w:tabs>
          <w:tab w:val="num" w:pos="1560"/>
        </w:tabs>
        <w:spacing w:after="0" w:line="240" w:lineRule="auto"/>
        <w:ind w:left="1560" w:hanging="284"/>
        <w:jc w:val="both"/>
        <w:rPr>
          <w:rFonts w:ascii="Arial" w:hAnsi="Arial" w:cs="Arial"/>
        </w:rPr>
      </w:pPr>
      <w:r w:rsidRPr="00F054DD">
        <w:rPr>
          <w:rFonts w:ascii="Arial" w:hAnsi="Arial" w:cs="Arial"/>
        </w:rPr>
        <w:t xml:space="preserve">i. </w:t>
      </w:r>
      <w:r>
        <w:rPr>
          <w:rFonts w:ascii="Arial" w:hAnsi="Arial" w:cs="Arial"/>
        </w:rPr>
        <w:tab/>
      </w:r>
      <w:r w:rsidRPr="00F054DD">
        <w:rPr>
          <w:rFonts w:ascii="Arial" w:hAnsi="Arial" w:cs="Arial"/>
        </w:rPr>
        <w:t>mycie murków klinkierowych w obrębie podwórka</w:t>
      </w:r>
      <w:r>
        <w:rPr>
          <w:rFonts w:ascii="Arial" w:hAnsi="Arial" w:cs="Arial"/>
        </w:rPr>
        <w:t>.</w:t>
      </w:r>
    </w:p>
    <w:p w14:paraId="33BA5446" w14:textId="77777777" w:rsidR="0005694B" w:rsidRDefault="0005694B" w:rsidP="0005694B">
      <w:pPr>
        <w:ind w:left="1080" w:hanging="360"/>
        <w:jc w:val="both"/>
        <w:rPr>
          <w:rFonts w:ascii="Arial" w:hAnsi="Arial" w:cs="Arial"/>
          <w:b/>
          <w:bCs/>
        </w:rPr>
      </w:pPr>
    </w:p>
    <w:p w14:paraId="0E3FCDB6" w14:textId="77777777" w:rsidR="0005694B" w:rsidRPr="001F6492" w:rsidRDefault="0005694B" w:rsidP="0005694B">
      <w:pPr>
        <w:pStyle w:val="WW-Tekstkomentarza"/>
        <w:autoSpaceDE/>
        <w:ind w:left="1134" w:hanging="708"/>
        <w:jc w:val="both"/>
        <w:rPr>
          <w:rFonts w:ascii="Arial" w:hAnsi="Arial" w:cs="Arial"/>
          <w:b/>
          <w:bCs/>
          <w:sz w:val="22"/>
          <w:szCs w:val="22"/>
        </w:rPr>
      </w:pPr>
      <w:r>
        <w:rPr>
          <w:rFonts w:ascii="Arial" w:hAnsi="Arial" w:cs="Arial"/>
          <w:b/>
          <w:bCs/>
          <w:sz w:val="22"/>
          <w:szCs w:val="22"/>
        </w:rPr>
        <w:t>2.3.   usuwania skutków opadów atmosferycznych w sposób zapewniający  utrzymywanie nieruchomości w bezpiecznym i należytym stanie porządkowym i technicznym, w  szczególności do wykonywania następujących czynności:</w:t>
      </w:r>
    </w:p>
    <w:p w14:paraId="40C36F26" w14:textId="77777777" w:rsidR="0005694B" w:rsidRPr="001F6492" w:rsidRDefault="0005694B" w:rsidP="0005694B">
      <w:pPr>
        <w:pStyle w:val="Tekstpodstawowywcity"/>
        <w:spacing w:after="120"/>
        <w:ind w:left="1559" w:hanging="425"/>
      </w:pPr>
      <w:r>
        <w:rPr>
          <w:lang w:val="x-none"/>
        </w:rPr>
        <w:t>1) </w:t>
      </w:r>
      <w:r>
        <w:rPr>
          <w:lang w:val="x-none"/>
        </w:rPr>
        <w:tab/>
      </w:r>
      <w:r w:rsidRPr="001F6492">
        <w:rPr>
          <w:lang w:val="x-none"/>
        </w:rPr>
        <w:t>oczyszczania ze śniegu, lodu i błota chodników, rynsztoków, dróg wewnątrzosiedlowych, pieszo jezdni, miejsc postojowych dla pojazdów,</w:t>
      </w:r>
      <w:r w:rsidRPr="001F6492">
        <w:rPr>
          <w:color w:val="FF0000"/>
          <w:lang w:val="x-none"/>
        </w:rPr>
        <w:t xml:space="preserve"> </w:t>
      </w:r>
      <w:r w:rsidRPr="001F6492">
        <w:rPr>
          <w:lang w:val="x-none"/>
        </w:rPr>
        <w:t>dojść do budynków, dojść do pojemników na odpady komunalne oraz wpustów deszczowych;  Ponadto</w:t>
      </w:r>
      <w:r>
        <w:t xml:space="preserve"> Wykonawca</w:t>
      </w:r>
      <w:r w:rsidRPr="001F6492">
        <w:t xml:space="preserve"> </w:t>
      </w:r>
      <w:r w:rsidRPr="001F6492">
        <w:rPr>
          <w:lang w:val="x-none"/>
        </w:rPr>
        <w:t xml:space="preserve">zobowiązany będzie do oczyszczenia ze śniegu, lodu i błota pieszo jezdni, dróg wewnątrzosiedlowych (na całej szerokości), miejsc parkingowych znajdujących się w granicach nieruchomości jak również </w:t>
      </w:r>
      <w:r w:rsidRPr="001F6492">
        <w:t xml:space="preserve">chodników położonych wzdłuż nieruchomości, które oczyszczać powinien właściciel nieruchomości stosownie do treści ustawy z dnia 13 września 1996 r. </w:t>
      </w:r>
      <w:r>
        <w:t xml:space="preserve">                      </w:t>
      </w:r>
      <w:r w:rsidRPr="001F6492">
        <w:t>o utrzymywaniu czystości i porządku w gminach. Wykonywanie tych obowiązków, jeżeli zajdzie taka konieczność powinno odbywać się przy</w:t>
      </w:r>
      <w:r w:rsidRPr="001F6492">
        <w:rPr>
          <w:lang w:val="x-none"/>
        </w:rPr>
        <w:t xml:space="preserve"> wykorzystaniu ciężkiego sprzętu </w:t>
      </w:r>
      <w:r w:rsidRPr="001F6492">
        <w:t>posiadanego przez</w:t>
      </w:r>
      <w:r>
        <w:t xml:space="preserve"> Wykonawcę </w:t>
      </w:r>
      <w:r w:rsidRPr="001F6492">
        <w:t xml:space="preserve"> </w:t>
      </w:r>
      <w:r w:rsidRPr="001F6492">
        <w:rPr>
          <w:lang w:val="x-none"/>
        </w:rPr>
        <w:t>przeznaczonego do tego typu działań</w:t>
      </w:r>
      <w:r w:rsidRPr="001F6492">
        <w:t>;</w:t>
      </w:r>
    </w:p>
    <w:p w14:paraId="248BC8D7" w14:textId="77777777" w:rsidR="0005694B" w:rsidRPr="001F6492" w:rsidRDefault="0005694B" w:rsidP="0005694B">
      <w:pPr>
        <w:ind w:left="1560" w:hanging="426"/>
        <w:jc w:val="both"/>
        <w:rPr>
          <w:rFonts w:ascii="Arial" w:hAnsi="Arial" w:cs="Arial"/>
        </w:rPr>
      </w:pPr>
      <w:r w:rsidRPr="001F6492">
        <w:rPr>
          <w:rFonts w:ascii="Arial" w:hAnsi="Arial" w:cs="Arial"/>
        </w:rPr>
        <w:t>2)   usypywania śniegu w pryzmy;</w:t>
      </w:r>
    </w:p>
    <w:p w14:paraId="21A4B740" w14:textId="77777777" w:rsidR="0005694B" w:rsidRPr="001F6492" w:rsidRDefault="0005694B" w:rsidP="009A78A4">
      <w:pPr>
        <w:ind w:left="1559" w:hanging="425"/>
        <w:jc w:val="both"/>
        <w:rPr>
          <w:rFonts w:ascii="Arial" w:hAnsi="Arial" w:cs="Arial"/>
        </w:rPr>
      </w:pPr>
      <w:r w:rsidRPr="001F6492">
        <w:rPr>
          <w:rFonts w:ascii="Arial" w:hAnsi="Arial" w:cs="Arial"/>
        </w:rPr>
        <w:t>3)   oczyszczania chodników, dróg wewnątrzosiedlowych, miejsc postojowych dla pojazdów,</w:t>
      </w:r>
      <w:r w:rsidRPr="001F6492">
        <w:rPr>
          <w:rFonts w:ascii="Arial" w:hAnsi="Arial" w:cs="Arial"/>
          <w:color w:val="FF0000"/>
        </w:rPr>
        <w:t xml:space="preserve"> </w:t>
      </w:r>
      <w:r w:rsidRPr="001F6492">
        <w:rPr>
          <w:rFonts w:ascii="Arial" w:hAnsi="Arial" w:cs="Arial"/>
        </w:rPr>
        <w:t>dojść do budynków i dojść do pojemników na odpady komunalne ze śniegu i lodu zrzuconych z dachu przez podmiot, któremu</w:t>
      </w:r>
      <w:r>
        <w:rPr>
          <w:rFonts w:ascii="Arial" w:hAnsi="Arial" w:cs="Arial"/>
        </w:rPr>
        <w:t xml:space="preserve"> Zamawiający</w:t>
      </w:r>
      <w:r w:rsidRPr="001F6492">
        <w:rPr>
          <w:rFonts w:ascii="Arial" w:hAnsi="Arial" w:cs="Arial"/>
        </w:rPr>
        <w:t xml:space="preserve"> zlecił wykonanie usługi odśnieżenia dachu, usunięcia nawisów śnieżnych </w:t>
      </w:r>
      <w:r>
        <w:rPr>
          <w:rFonts w:ascii="Arial" w:hAnsi="Arial" w:cs="Arial"/>
        </w:rPr>
        <w:t xml:space="preserve">               </w:t>
      </w:r>
      <w:r w:rsidRPr="001F6492">
        <w:rPr>
          <w:rFonts w:ascii="Arial" w:hAnsi="Arial" w:cs="Arial"/>
        </w:rPr>
        <w:t>i zbicia sopli lodowych;</w:t>
      </w:r>
    </w:p>
    <w:p w14:paraId="4716CF3E" w14:textId="13B2F2B0" w:rsidR="0005694B" w:rsidRPr="002855D4" w:rsidRDefault="0005694B" w:rsidP="002855D4">
      <w:pPr>
        <w:ind w:left="1843" w:hanging="709"/>
        <w:jc w:val="both"/>
        <w:rPr>
          <w:rFonts w:ascii="Arial" w:hAnsi="Arial" w:cs="Arial"/>
        </w:rPr>
      </w:pPr>
      <w:r w:rsidRPr="00E67D84">
        <w:rPr>
          <w:rFonts w:ascii="Arial" w:hAnsi="Arial" w:cs="Arial"/>
        </w:rPr>
        <w:t>4)   dostarczenie na własny koszt pojemników/skrzynek na piasek o pojemności minimum 150 l każdy  wraz z bieżącym uzupełnianiem mieszanki w okresie zimowym, co najmniej od stycznie do końca marca oraz od listopada do końca grudnia</w:t>
      </w:r>
      <w:r w:rsidR="00C757DF">
        <w:rPr>
          <w:rFonts w:ascii="Arial" w:hAnsi="Arial" w:cs="Arial"/>
        </w:rPr>
        <w:t xml:space="preserve">. </w:t>
      </w:r>
      <w:r w:rsidR="00C757DF" w:rsidRPr="002855D4">
        <w:rPr>
          <w:rFonts w:ascii="Arial" w:hAnsi="Arial" w:cs="Arial"/>
        </w:rPr>
        <w:t>Minimalna wymagana ilość pojemników na piasek na poniższych nieruchomościach:</w:t>
      </w:r>
    </w:p>
    <w:p w14:paraId="686CF01E" w14:textId="0396EE76" w:rsidR="00C757DF" w:rsidRPr="002855D4" w:rsidRDefault="00C757DF" w:rsidP="002855D4">
      <w:pPr>
        <w:ind w:left="1843" w:hanging="709"/>
        <w:jc w:val="both"/>
        <w:rPr>
          <w:rFonts w:ascii="Arial" w:hAnsi="Arial" w:cs="Arial"/>
        </w:rPr>
      </w:pPr>
      <w:r w:rsidRPr="002855D4">
        <w:rPr>
          <w:rFonts w:ascii="Arial" w:hAnsi="Arial" w:cs="Arial"/>
        </w:rPr>
        <w:t xml:space="preserve">       a) ul. Strzelecka – 5-go Lipca – min. 4 pojemniki</w:t>
      </w:r>
      <w:r w:rsidR="00763C12" w:rsidRPr="002855D4">
        <w:rPr>
          <w:rFonts w:ascii="Arial" w:hAnsi="Arial" w:cs="Arial"/>
        </w:rPr>
        <w:t xml:space="preserve"> dla każdej nieruchomości,</w:t>
      </w:r>
    </w:p>
    <w:p w14:paraId="7C4E1FDC" w14:textId="5046E947" w:rsidR="00C757DF" w:rsidRPr="002855D4" w:rsidRDefault="00C757DF" w:rsidP="002855D4">
      <w:pPr>
        <w:ind w:left="1843" w:hanging="709"/>
        <w:jc w:val="both"/>
        <w:rPr>
          <w:rFonts w:ascii="Arial" w:hAnsi="Arial" w:cs="Arial"/>
        </w:rPr>
      </w:pPr>
      <w:r w:rsidRPr="002855D4">
        <w:rPr>
          <w:rFonts w:ascii="Arial" w:hAnsi="Arial" w:cs="Arial"/>
        </w:rPr>
        <w:t xml:space="preserve">       b) ul. Kusocińskiego</w:t>
      </w:r>
      <w:r w:rsidR="00763C12" w:rsidRPr="002855D4">
        <w:rPr>
          <w:rFonts w:ascii="Arial" w:hAnsi="Arial" w:cs="Arial"/>
        </w:rPr>
        <w:t>, Krasińskiego – Łucznicza – min. 6 pojemników dla każdej nieruchomości,</w:t>
      </w:r>
    </w:p>
    <w:p w14:paraId="26FEDD42" w14:textId="11BECB85" w:rsidR="00763C12" w:rsidRPr="002855D4" w:rsidRDefault="00763C12" w:rsidP="002855D4">
      <w:pPr>
        <w:ind w:left="1843" w:hanging="709"/>
        <w:jc w:val="both"/>
        <w:rPr>
          <w:rFonts w:ascii="Arial" w:hAnsi="Arial" w:cs="Arial"/>
        </w:rPr>
      </w:pPr>
      <w:r w:rsidRPr="002855D4">
        <w:rPr>
          <w:rFonts w:ascii="Arial" w:hAnsi="Arial" w:cs="Arial"/>
        </w:rPr>
        <w:t xml:space="preserve">       c) ul. Zakopiańska – min. 2 pojemniki dla każdej nieruchomości</w:t>
      </w:r>
      <w:r w:rsidR="009A78A4" w:rsidRPr="002855D4">
        <w:rPr>
          <w:rFonts w:ascii="Arial" w:hAnsi="Arial" w:cs="Arial"/>
        </w:rPr>
        <w:t>;</w:t>
      </w:r>
    </w:p>
    <w:p w14:paraId="0D86DE33" w14:textId="051EF095" w:rsidR="009A78A4" w:rsidRPr="002855D4" w:rsidRDefault="009A78A4" w:rsidP="002855D4">
      <w:pPr>
        <w:ind w:left="1843" w:hanging="709"/>
        <w:jc w:val="both"/>
        <w:rPr>
          <w:rFonts w:ascii="Arial" w:hAnsi="Arial" w:cs="Arial"/>
        </w:rPr>
      </w:pPr>
      <w:r w:rsidRPr="002855D4">
        <w:rPr>
          <w:rFonts w:ascii="Arial" w:hAnsi="Arial" w:cs="Arial"/>
        </w:rPr>
        <w:t xml:space="preserve">       Oczekiwany skład mieszanki – 70% piasek, 30% sól.</w:t>
      </w:r>
    </w:p>
    <w:p w14:paraId="511951D1" w14:textId="77777777" w:rsidR="0005694B" w:rsidRPr="00E67D84" w:rsidRDefault="0005694B" w:rsidP="002855D4">
      <w:pPr>
        <w:ind w:left="1843" w:hanging="709"/>
        <w:jc w:val="both"/>
        <w:rPr>
          <w:rFonts w:ascii="Arial" w:hAnsi="Arial" w:cs="Arial"/>
        </w:rPr>
      </w:pPr>
      <w:r w:rsidRPr="00E67D84">
        <w:rPr>
          <w:rFonts w:ascii="Arial" w:hAnsi="Arial" w:cs="Arial"/>
        </w:rPr>
        <w:t>5)   posypywania po opadach śniegu i w okresie występowania gołoledzi ww. powierzchni środkami wskazanymi przez Wykonawcę;</w:t>
      </w:r>
    </w:p>
    <w:p w14:paraId="5364A607" w14:textId="77777777" w:rsidR="0005694B" w:rsidRPr="00E67D84" w:rsidRDefault="0005694B" w:rsidP="0005694B">
      <w:pPr>
        <w:ind w:left="1560" w:hanging="426"/>
        <w:jc w:val="both"/>
        <w:rPr>
          <w:rFonts w:ascii="Arial" w:hAnsi="Arial" w:cs="Arial"/>
        </w:rPr>
      </w:pPr>
      <w:r w:rsidRPr="00E67D84">
        <w:rPr>
          <w:rFonts w:ascii="Arial" w:hAnsi="Arial" w:cs="Arial"/>
        </w:rPr>
        <w:t xml:space="preserve">6) </w:t>
      </w:r>
      <w:r w:rsidRPr="00E67D84">
        <w:rPr>
          <w:rFonts w:ascii="Arial" w:hAnsi="Arial" w:cs="Arial"/>
        </w:rPr>
        <w:tab/>
        <w:t>oczyszczania ze śniegu, lodu i błota  z chodników, w tym położonych wzdłuż nieruchomości jak również wzdłuż granicy nieruchomości, zgodnie                 z przepisami ustawy z dnia 13 września 1996 roku o utrzymaniu czystości                i porządku w gminach (</w:t>
      </w:r>
      <w:proofErr w:type="spellStart"/>
      <w:r w:rsidRPr="00E67D84">
        <w:rPr>
          <w:rFonts w:ascii="Arial" w:hAnsi="Arial" w:cs="Arial"/>
        </w:rPr>
        <w:t>jt</w:t>
      </w:r>
      <w:proofErr w:type="spellEnd"/>
      <w:r w:rsidRPr="00E67D84">
        <w:rPr>
          <w:rFonts w:ascii="Arial" w:hAnsi="Arial" w:cs="Arial"/>
        </w:rPr>
        <w:t>. Dz. U. z 2018 r., poz. 1454,1629) oraz przepisami lokalnymi określającymi zasady utrzymania czystości  i porządku na terenie Gminy Miasto Szczecin;</w:t>
      </w:r>
    </w:p>
    <w:p w14:paraId="574231FC" w14:textId="77777777" w:rsidR="0005694B" w:rsidRDefault="0005694B" w:rsidP="0005694B">
      <w:pPr>
        <w:pStyle w:val="Lista3"/>
        <w:spacing w:after="120"/>
        <w:ind w:left="1559" w:hanging="425"/>
        <w:jc w:val="both"/>
        <w:rPr>
          <w:rFonts w:ascii="Arial" w:hAnsi="Arial" w:cs="Arial"/>
          <w:sz w:val="22"/>
          <w:szCs w:val="22"/>
        </w:rPr>
      </w:pPr>
      <w:r w:rsidRPr="00E67D84">
        <w:rPr>
          <w:rFonts w:ascii="Arial" w:hAnsi="Arial" w:cs="Arial"/>
          <w:sz w:val="22"/>
          <w:szCs w:val="22"/>
        </w:rPr>
        <w:lastRenderedPageBreak/>
        <w:t>7)  </w:t>
      </w:r>
      <w:r>
        <w:rPr>
          <w:rFonts w:ascii="Arial" w:hAnsi="Arial" w:cs="Arial"/>
          <w:sz w:val="22"/>
          <w:szCs w:val="22"/>
        </w:rPr>
        <w:t xml:space="preserve"> </w:t>
      </w:r>
      <w:r w:rsidRPr="00E67D84">
        <w:rPr>
          <w:rFonts w:ascii="Arial" w:hAnsi="Arial" w:cs="Arial"/>
          <w:sz w:val="22"/>
          <w:szCs w:val="22"/>
        </w:rPr>
        <w:t>czynności wymienione w pkt 1-</w:t>
      </w:r>
      <w:r>
        <w:rPr>
          <w:rFonts w:ascii="Arial" w:hAnsi="Arial" w:cs="Arial"/>
          <w:sz w:val="22"/>
          <w:szCs w:val="22"/>
        </w:rPr>
        <w:t>6</w:t>
      </w:r>
      <w:r w:rsidRPr="00E67D84">
        <w:rPr>
          <w:rFonts w:ascii="Arial" w:hAnsi="Arial" w:cs="Arial"/>
          <w:sz w:val="22"/>
          <w:szCs w:val="22"/>
        </w:rPr>
        <w:t xml:space="preserve"> powinny być wykonywane przy opadach śniegu co najmniej trzy razy w ciągu doby -  raz do godziny 6</w:t>
      </w:r>
      <w:r w:rsidRPr="00E67D84">
        <w:rPr>
          <w:rFonts w:ascii="Arial" w:hAnsi="Arial" w:cs="Arial"/>
          <w:sz w:val="22"/>
          <w:szCs w:val="22"/>
          <w:vertAlign w:val="superscript"/>
        </w:rPr>
        <w:t>30</w:t>
      </w:r>
      <w:r w:rsidRPr="00E67D84">
        <w:rPr>
          <w:rFonts w:ascii="Arial" w:hAnsi="Arial" w:cs="Arial"/>
          <w:sz w:val="22"/>
          <w:szCs w:val="22"/>
        </w:rPr>
        <w:t xml:space="preserve"> i dwa razy pom</w:t>
      </w:r>
      <w:r w:rsidRPr="001F6492">
        <w:rPr>
          <w:rFonts w:ascii="Arial" w:hAnsi="Arial" w:cs="Arial"/>
          <w:sz w:val="22"/>
          <w:szCs w:val="22"/>
        </w:rPr>
        <w:t xml:space="preserve">iędzy godziną  10 </w:t>
      </w:r>
      <w:r w:rsidRPr="001F6492">
        <w:rPr>
          <w:rFonts w:ascii="Arial" w:hAnsi="Arial" w:cs="Arial"/>
          <w:sz w:val="22"/>
          <w:szCs w:val="22"/>
          <w:vertAlign w:val="superscript"/>
        </w:rPr>
        <w:t xml:space="preserve">00 </w:t>
      </w:r>
      <w:r w:rsidRPr="001F6492">
        <w:rPr>
          <w:rFonts w:ascii="Arial" w:hAnsi="Arial" w:cs="Arial"/>
          <w:sz w:val="22"/>
          <w:szCs w:val="22"/>
        </w:rPr>
        <w:t xml:space="preserve"> a 15 </w:t>
      </w:r>
      <w:r w:rsidRPr="001F6492">
        <w:rPr>
          <w:rFonts w:ascii="Arial" w:hAnsi="Arial" w:cs="Arial"/>
          <w:sz w:val="22"/>
          <w:szCs w:val="22"/>
          <w:vertAlign w:val="superscript"/>
        </w:rPr>
        <w:t>00</w:t>
      </w:r>
      <w:r w:rsidRPr="001F6492">
        <w:rPr>
          <w:rFonts w:ascii="Arial" w:hAnsi="Arial" w:cs="Arial"/>
          <w:sz w:val="22"/>
          <w:szCs w:val="22"/>
        </w:rPr>
        <w:t>, bez względu na dzień tygodnia w tym również w niedzielę, święta i dni wolne od pracy. Natomiast po ustaniu opadów śniegu</w:t>
      </w:r>
      <w:r>
        <w:rPr>
          <w:rFonts w:ascii="Arial" w:hAnsi="Arial" w:cs="Arial"/>
          <w:sz w:val="22"/>
          <w:szCs w:val="22"/>
        </w:rPr>
        <w:t xml:space="preserve"> Wykonawca</w:t>
      </w:r>
      <w:r w:rsidRPr="001F6492">
        <w:rPr>
          <w:rFonts w:ascii="Arial" w:hAnsi="Arial" w:cs="Arial"/>
          <w:sz w:val="22"/>
          <w:szCs w:val="22"/>
        </w:rPr>
        <w:t xml:space="preserve"> każdorazowo przystąpi do czynności szczegółowo opisanych w pkt. 1) powyżej.</w:t>
      </w:r>
      <w:r>
        <w:rPr>
          <w:rFonts w:ascii="Arial" w:hAnsi="Arial" w:cs="Arial"/>
          <w:sz w:val="22"/>
          <w:szCs w:val="22"/>
        </w:rPr>
        <w:t xml:space="preserve"> </w:t>
      </w:r>
      <w:r w:rsidRPr="002855D4">
        <w:rPr>
          <w:rFonts w:ascii="Arial" w:hAnsi="Arial" w:cs="Arial"/>
          <w:sz w:val="22"/>
          <w:szCs w:val="22"/>
        </w:rPr>
        <w:t xml:space="preserve">W celu zapewnienia właściwej realizacji usług związanych z usuwaniem skutków opadów atmosferycznych sprzęt techniczny szczegółowo określony w wykazie narzędzi, o którym mowa w SWZ część VII, pkt. 2, </w:t>
      </w:r>
      <w:proofErr w:type="spellStart"/>
      <w:r w:rsidRPr="002855D4">
        <w:rPr>
          <w:rFonts w:ascii="Arial" w:hAnsi="Arial" w:cs="Arial"/>
          <w:sz w:val="22"/>
          <w:szCs w:val="22"/>
        </w:rPr>
        <w:t>ppkt</w:t>
      </w:r>
      <w:proofErr w:type="spellEnd"/>
      <w:r w:rsidRPr="002855D4">
        <w:rPr>
          <w:rFonts w:ascii="Arial" w:hAnsi="Arial" w:cs="Arial"/>
          <w:sz w:val="22"/>
          <w:szCs w:val="22"/>
        </w:rPr>
        <w:t xml:space="preserve"> 2.2. lit b), winien znajdować się w granicach administracyjnych Miasta Szczecin. W przypadku </w:t>
      </w:r>
      <w:r w:rsidRPr="007E6E02">
        <w:rPr>
          <w:rFonts w:ascii="Arial" w:hAnsi="Arial" w:cs="Arial"/>
          <w:sz w:val="22"/>
          <w:szCs w:val="22"/>
        </w:rPr>
        <w:t>występowania gołoledzi do usuwania jej skutków Wykonawca winien będzie przystąpić natychmiast po jej wystąpieniu, niezależnie od dnia tygodnia i pory dnia</w:t>
      </w:r>
      <w:r>
        <w:rPr>
          <w:rFonts w:ascii="Arial" w:hAnsi="Arial" w:cs="Arial"/>
          <w:sz w:val="22"/>
          <w:szCs w:val="22"/>
        </w:rPr>
        <w:t>;</w:t>
      </w:r>
    </w:p>
    <w:p w14:paraId="2184696A" w14:textId="77777777" w:rsidR="0005694B" w:rsidRDefault="0005694B" w:rsidP="0005694B">
      <w:pPr>
        <w:pStyle w:val="Lista3"/>
        <w:spacing w:after="120"/>
        <w:ind w:left="1559" w:hanging="425"/>
        <w:jc w:val="both"/>
        <w:rPr>
          <w:rFonts w:ascii="Arial" w:hAnsi="Arial" w:cs="Arial"/>
          <w:sz w:val="22"/>
          <w:szCs w:val="22"/>
        </w:rPr>
      </w:pPr>
    </w:p>
    <w:p w14:paraId="6FCCCB51" w14:textId="77777777" w:rsidR="0005694B" w:rsidRDefault="0005694B" w:rsidP="0005694B">
      <w:pPr>
        <w:pStyle w:val="Lista3"/>
        <w:spacing w:after="120"/>
        <w:ind w:left="1559" w:hanging="425"/>
        <w:jc w:val="both"/>
        <w:rPr>
          <w:rFonts w:ascii="Arial" w:hAnsi="Arial" w:cs="Arial"/>
          <w:sz w:val="22"/>
          <w:szCs w:val="22"/>
        </w:rPr>
      </w:pPr>
      <w:r>
        <w:rPr>
          <w:rFonts w:ascii="Arial" w:hAnsi="Arial" w:cs="Arial"/>
          <w:sz w:val="22"/>
          <w:szCs w:val="22"/>
        </w:rPr>
        <w:t xml:space="preserve">8) </w:t>
      </w:r>
      <w:r>
        <w:rPr>
          <w:rFonts w:ascii="Arial" w:hAnsi="Arial" w:cs="Arial"/>
          <w:sz w:val="22"/>
          <w:szCs w:val="22"/>
        </w:rPr>
        <w:tab/>
        <w:t>w</w:t>
      </w:r>
      <w:r w:rsidRPr="007E6E02">
        <w:rPr>
          <w:rFonts w:ascii="Arial" w:hAnsi="Arial" w:cs="Arial"/>
          <w:sz w:val="22"/>
          <w:szCs w:val="22"/>
        </w:rPr>
        <w:t>ywóz spryzmowanego śniegu odbywać się będzie na koszt Wykonawcy sprzętem mechanicznym dostarczonym przez Wykonawcę. Śnieg należy wywozić w miejsca uzgodnione z władzami lokalnymi</w:t>
      </w:r>
      <w:r>
        <w:rPr>
          <w:rFonts w:ascii="Arial" w:hAnsi="Arial" w:cs="Arial"/>
          <w:sz w:val="22"/>
          <w:szCs w:val="22"/>
        </w:rPr>
        <w:t>.</w:t>
      </w:r>
    </w:p>
    <w:p w14:paraId="1EA0CB07" w14:textId="77777777" w:rsidR="0005694B" w:rsidRDefault="0005694B" w:rsidP="0005694B">
      <w:pPr>
        <w:pStyle w:val="Lista3"/>
        <w:ind w:left="1560" w:hanging="426"/>
        <w:jc w:val="both"/>
        <w:rPr>
          <w:rFonts w:ascii="Arial" w:hAnsi="Arial" w:cs="Arial"/>
          <w:b/>
          <w:bCs/>
          <w:sz w:val="22"/>
          <w:szCs w:val="22"/>
        </w:rPr>
      </w:pPr>
    </w:p>
    <w:p w14:paraId="199994E7" w14:textId="77777777" w:rsidR="0005694B" w:rsidRPr="007E1E6C" w:rsidRDefault="0005694B" w:rsidP="0005694B">
      <w:pPr>
        <w:ind w:left="993" w:hanging="567"/>
        <w:jc w:val="both"/>
        <w:rPr>
          <w:rFonts w:ascii="Arial" w:hAnsi="Arial" w:cs="Arial"/>
          <w:b/>
          <w:bCs/>
        </w:rPr>
      </w:pPr>
      <w:r>
        <w:rPr>
          <w:rFonts w:ascii="Arial" w:hAnsi="Arial" w:cs="Arial"/>
          <w:b/>
          <w:bCs/>
        </w:rPr>
        <w:t xml:space="preserve">2.4.  </w:t>
      </w:r>
      <w:r w:rsidRPr="007E1E6C">
        <w:rPr>
          <w:rFonts w:ascii="Arial" w:hAnsi="Arial" w:cs="Arial"/>
          <w:b/>
          <w:bCs/>
        </w:rPr>
        <w:t xml:space="preserve">Poza czynnościami wymienionymi w </w:t>
      </w:r>
      <w:r>
        <w:rPr>
          <w:rFonts w:ascii="Arial" w:hAnsi="Arial" w:cs="Arial"/>
          <w:b/>
          <w:bCs/>
        </w:rPr>
        <w:t>pk</w:t>
      </w:r>
      <w:r w:rsidRPr="007E1E6C">
        <w:rPr>
          <w:rFonts w:ascii="Arial" w:hAnsi="Arial" w:cs="Arial"/>
          <w:b/>
          <w:bCs/>
        </w:rPr>
        <w:t xml:space="preserve">t. </w:t>
      </w:r>
      <w:r>
        <w:rPr>
          <w:rFonts w:ascii="Arial" w:hAnsi="Arial" w:cs="Arial"/>
          <w:b/>
          <w:bCs/>
        </w:rPr>
        <w:t>2.</w:t>
      </w:r>
      <w:r w:rsidRPr="007E1E6C">
        <w:rPr>
          <w:rFonts w:ascii="Arial" w:hAnsi="Arial" w:cs="Arial"/>
          <w:b/>
          <w:bCs/>
        </w:rPr>
        <w:t xml:space="preserve">1 – </w:t>
      </w:r>
      <w:r>
        <w:rPr>
          <w:rFonts w:ascii="Arial" w:hAnsi="Arial" w:cs="Arial"/>
          <w:b/>
          <w:bCs/>
        </w:rPr>
        <w:t>2.</w:t>
      </w:r>
      <w:r w:rsidRPr="007E1E6C">
        <w:rPr>
          <w:rFonts w:ascii="Arial" w:hAnsi="Arial" w:cs="Arial"/>
          <w:b/>
          <w:bCs/>
        </w:rPr>
        <w:t>3,</w:t>
      </w:r>
      <w:r>
        <w:rPr>
          <w:rFonts w:ascii="Arial" w:hAnsi="Arial" w:cs="Arial"/>
          <w:b/>
          <w:bCs/>
        </w:rPr>
        <w:t xml:space="preserve"> Wykonawca</w:t>
      </w:r>
      <w:r w:rsidRPr="007E1E6C">
        <w:rPr>
          <w:rFonts w:ascii="Arial" w:hAnsi="Arial" w:cs="Arial"/>
          <w:b/>
          <w:bCs/>
        </w:rPr>
        <w:t xml:space="preserve"> zobowiązany jest do:</w:t>
      </w:r>
    </w:p>
    <w:p w14:paraId="33F20EBA" w14:textId="64ACED3F" w:rsidR="0005694B" w:rsidRPr="002855D4"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 zakupu na własny koszt i dostawy na teren objęty przedmiotem zamówienia soli drogowej oraz piasku, niezbędnych do posypywani w okresie zimowym chodników, dróg wewnątrzosiedlowych, dojść do budynków  i dojść do pojemników na odpady komunalne; Sól drogową należy składować                              i przechowywać w pomieszczeniach gospodarczych udostępnionych przez Zamawiającego nieodpłatnie Wykonawcy, natomiast piasek należy składować w miejsca wskazane przez Zamawiającego do pojemników do tego celu przeznaczonych </w:t>
      </w:r>
      <w:r w:rsidRPr="00BE0475">
        <w:rPr>
          <w:rFonts w:ascii="Arial" w:hAnsi="Arial" w:cs="Arial"/>
          <w:sz w:val="22"/>
          <w:szCs w:val="22"/>
        </w:rPr>
        <w:t>dostarczonych przez Wykonawcę.</w:t>
      </w:r>
      <w:r w:rsidR="00763C12">
        <w:rPr>
          <w:rFonts w:ascii="Arial" w:hAnsi="Arial" w:cs="Arial"/>
          <w:sz w:val="22"/>
          <w:szCs w:val="22"/>
        </w:rPr>
        <w:t xml:space="preserve"> </w:t>
      </w:r>
      <w:r w:rsidR="00763C12" w:rsidRPr="002855D4">
        <w:rPr>
          <w:rFonts w:ascii="Arial" w:hAnsi="Arial" w:cs="Arial"/>
          <w:sz w:val="22"/>
          <w:szCs w:val="22"/>
        </w:rPr>
        <w:t>Pomieszczenia gospodarcze udostępnione przez Zamawiającego nie są przystosowane do magazynowania całego szacowanego zapasu soli</w:t>
      </w:r>
      <w:r w:rsidR="00535EA2" w:rsidRPr="002855D4">
        <w:rPr>
          <w:rFonts w:ascii="Arial" w:hAnsi="Arial" w:cs="Arial"/>
          <w:sz w:val="22"/>
          <w:szCs w:val="22"/>
        </w:rPr>
        <w:t xml:space="preserve"> oraz piasku</w:t>
      </w:r>
      <w:r w:rsidR="00763C12" w:rsidRPr="002855D4">
        <w:rPr>
          <w:rFonts w:ascii="Arial" w:hAnsi="Arial" w:cs="Arial"/>
          <w:sz w:val="22"/>
          <w:szCs w:val="22"/>
        </w:rPr>
        <w:t xml:space="preserve">. </w:t>
      </w:r>
      <w:r w:rsidR="00535EA2" w:rsidRPr="002855D4">
        <w:rPr>
          <w:rFonts w:ascii="Arial" w:hAnsi="Arial" w:cs="Arial"/>
          <w:sz w:val="22"/>
          <w:szCs w:val="22"/>
        </w:rPr>
        <w:t>Zamawiający oczekuje zabezpieczenia szacowanego zapasu soli oraz piasku w granicach administracyjnych Miasta Szczecin.</w:t>
      </w:r>
    </w:p>
    <w:p w14:paraId="682BC0DF" w14:textId="7267023B" w:rsidR="0005694B" w:rsidRDefault="0005694B" w:rsidP="0005694B">
      <w:pPr>
        <w:pStyle w:val="Lista3"/>
        <w:numPr>
          <w:ilvl w:val="0"/>
          <w:numId w:val="2"/>
        </w:numPr>
        <w:ind w:left="1560" w:hanging="426"/>
        <w:jc w:val="both"/>
        <w:rPr>
          <w:rFonts w:ascii="Arial" w:hAnsi="Arial" w:cs="Arial"/>
          <w:sz w:val="22"/>
          <w:szCs w:val="22"/>
        </w:rPr>
      </w:pPr>
      <w:r w:rsidRPr="002855D4">
        <w:rPr>
          <w:rFonts w:ascii="Arial" w:hAnsi="Arial" w:cs="Arial"/>
          <w:sz w:val="22"/>
          <w:szCs w:val="22"/>
        </w:rPr>
        <w:t xml:space="preserve"> dostarczania do lokali mieszkalnych i użytkowych </w:t>
      </w:r>
      <w:r>
        <w:rPr>
          <w:rFonts w:ascii="Arial" w:hAnsi="Arial" w:cs="Arial"/>
          <w:sz w:val="22"/>
          <w:szCs w:val="22"/>
        </w:rPr>
        <w:t xml:space="preserve">materiałów informacyjnych/komunikatów; </w:t>
      </w:r>
    </w:p>
    <w:p w14:paraId="719319E7" w14:textId="74CD990D"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 wykonywania stałego nadzoru nad stanem technicznym budynków i terenów do nich przyległych, polegającego na zgłaszaniu do Zamawiającego</w:t>
      </w:r>
      <w:r>
        <w:rPr>
          <w:rFonts w:ascii="Arial" w:hAnsi="Arial" w:cs="Arial"/>
          <w:b/>
          <w:bCs/>
          <w:sz w:val="22"/>
          <w:szCs w:val="22"/>
        </w:rPr>
        <w:t xml:space="preserve"> </w:t>
      </w:r>
      <w:r>
        <w:rPr>
          <w:rFonts w:ascii="Arial" w:hAnsi="Arial" w:cs="Arial"/>
          <w:sz w:val="22"/>
          <w:szCs w:val="22"/>
        </w:rPr>
        <w:t xml:space="preserve">wszelkiego rodzaju usterek technicznych (np. brak światła, szyb, klamek itp.) oraz dostrzeżonych dewastacjach mienia; </w:t>
      </w:r>
    </w:p>
    <w:p w14:paraId="3355AC87" w14:textId="0E757F3D"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 sprawowania nadzoru nad urządzeniami i sprzętem na placach zabaw, polegającego na zgłaszaniu uszkodzeń tych urządzeń i sprzętu, informowaniu o potrzebie uzupełnienia lub wymiany piasku w piaskownicy, czy też potrzeby odnowienia urządzeń i sprzętu poprzez malowanie lub konserwację;  </w:t>
      </w:r>
    </w:p>
    <w:p w14:paraId="78C88963" w14:textId="4C9EEFD9"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 bezzwłocznego zawiadamiania Zamawiającego o dostrzeżonych uszkodzeniach lub wadliwym działaniu instalacji i urządzeń technicznych w budynkach lub na przyległym terenie (np. zamknięcie dopływu gazu, wody, pęknięcie przewodów ciepłowniczych, wodnych, kanalizacyjnych, nieszczelności instalacji gazowych, </w:t>
      </w:r>
      <w:proofErr w:type="spellStart"/>
      <w:r>
        <w:rPr>
          <w:rFonts w:ascii="Arial" w:hAnsi="Arial" w:cs="Arial"/>
          <w:sz w:val="22"/>
          <w:szCs w:val="22"/>
        </w:rPr>
        <w:t>itp</w:t>
      </w:r>
      <w:proofErr w:type="spellEnd"/>
      <w:r>
        <w:rPr>
          <w:rFonts w:ascii="Arial" w:hAnsi="Arial" w:cs="Arial"/>
          <w:sz w:val="22"/>
          <w:szCs w:val="22"/>
        </w:rPr>
        <w:t xml:space="preserve">). W przypadku braku możliwości zawiadomienia Zamawiającego konieczne jest zgłoszenie tego faktu do firmy świadczącej dla Zamawiającego usługę pogotowia technicznego (wskazanej przez Zamawiającego); </w:t>
      </w:r>
    </w:p>
    <w:p w14:paraId="404B8CB5" w14:textId="08642383"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 podejmowania doraźnych czynności niezbędnych do ochrony mieszkańców przed niebezpiecznymi dla życia, zdrowia lub mienia skutkami uszkodzeń lub wadliwego działania instalacji i urządzeń technicznych, w tym powiadamiania odpowiednich służb interwencyjnych oraz Zamawiającego; </w:t>
      </w:r>
    </w:p>
    <w:p w14:paraId="2D61CB67" w14:textId="04B31D9A"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lastRenderedPageBreak/>
        <w:t xml:space="preserve"> informowania Zamawiającego o plakatach umieszczonych na elewacjach budynków oraz napisach i rysunkach wymagających zamalowania, a w przypadku ustalenia sprawcy - powiadamianie o tym Zamawiającego; </w:t>
      </w:r>
    </w:p>
    <w:p w14:paraId="1BC50B7B" w14:textId="66835B95"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 bezzwłocznego zawiadomienia Zamawiającego o stwierdzonych faktach niewykonania lub nienależytego wykonania usługi przez firmy zajmujące się wywozem nieczystości komunalnych; </w:t>
      </w:r>
    </w:p>
    <w:p w14:paraId="71563816" w14:textId="585D5DA3"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 zgłaszania faktów kradzieży, dewastacji i podpaleń i innych uszkodzeń w obrębie budynków i ich otoczenia; </w:t>
      </w:r>
    </w:p>
    <w:p w14:paraId="13B28BFF" w14:textId="77777777"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informowania Zamawiającego o numerach mieszkań, w których mieszkańcy posiadają psy i inne zwierzęta domowe, a w przypadku naruszenia Regulaminu Porządku Domowego przez właścicieli psów i innych zwierząt domowych, polegającego na zanieczyszczaniu przez nie klatki schodowej lub innych części nieruchomości służącej do użytku wszystkich mieszkańców, przekazywanie do Zamawiającego pełnej informacji dotyczącej zdarzenia  i właściciela zwierzęcia; </w:t>
      </w:r>
    </w:p>
    <w:p w14:paraId="43B16D9C" w14:textId="77777777"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zawiadamiania o rażących lub uporczywych wypadkach naruszania przez mieszkańców Regulaminu Porządku Domowego, polegających m.in. na zakłócaniu spokoju i porządku, dewastacji i niszczeniu mienia Zamawiającego, powodowania zagrożenia pożarowego; </w:t>
      </w:r>
    </w:p>
    <w:p w14:paraId="08C6C773" w14:textId="77777777"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wykonywania stałego nadzoru nad prawidłowym użytkowaniem lokali mieszkalnych i użytkowych w obsługiwanych budynkach, polegającego na zgłaszaniu posiadanych informacji dotyczących lokali niezamieszkałych, lokali zwolnionych po zgonach najemców, informowaniu o dokonaniu samowolnych zajęć lokali wolnych, podnajmowaniu lokali mieszkalnych na rzecz osób trzecich </w:t>
      </w:r>
      <w:proofErr w:type="spellStart"/>
      <w:r>
        <w:rPr>
          <w:rFonts w:ascii="Arial" w:hAnsi="Arial" w:cs="Arial"/>
          <w:sz w:val="22"/>
          <w:szCs w:val="22"/>
        </w:rPr>
        <w:t>itp</w:t>
      </w:r>
      <w:proofErr w:type="spellEnd"/>
      <w:r>
        <w:rPr>
          <w:rFonts w:ascii="Arial" w:hAnsi="Arial" w:cs="Arial"/>
          <w:sz w:val="22"/>
          <w:szCs w:val="22"/>
        </w:rPr>
        <w:t xml:space="preserve">; </w:t>
      </w:r>
    </w:p>
    <w:p w14:paraId="4CDE4F15" w14:textId="77777777"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 xml:space="preserve">zapoznania się z obowiązującymi przepisami przeciwpożarowymi, przepisami dotyczącymi ochrony środowiska itp. oraz ich stosowanie przy wykonywaniu zleconych czynności; </w:t>
      </w:r>
    </w:p>
    <w:p w14:paraId="078CBD56" w14:textId="77777777" w:rsidR="0005694B" w:rsidRDefault="0005694B" w:rsidP="0005694B">
      <w:pPr>
        <w:pStyle w:val="Lista3"/>
        <w:numPr>
          <w:ilvl w:val="0"/>
          <w:numId w:val="2"/>
        </w:numPr>
        <w:ind w:left="1560" w:hanging="426"/>
        <w:jc w:val="both"/>
        <w:rPr>
          <w:rFonts w:ascii="Arial" w:hAnsi="Arial" w:cs="Arial"/>
          <w:sz w:val="22"/>
          <w:szCs w:val="22"/>
        </w:rPr>
      </w:pPr>
      <w:r>
        <w:rPr>
          <w:rFonts w:ascii="Arial" w:hAnsi="Arial" w:cs="Arial"/>
          <w:sz w:val="22"/>
          <w:szCs w:val="22"/>
        </w:rPr>
        <w:t>zapoznania się ze sposobami zawiadamiania poszczególnych służb interwencyjnych w przypadku wystąpienia zagrożeń (np. pogotowia ratunkowego, straży pożarnej, policji, pogotowia technicznego i innych).</w:t>
      </w:r>
    </w:p>
    <w:p w14:paraId="3D484484" w14:textId="77777777" w:rsidR="0005694B" w:rsidRDefault="0005694B" w:rsidP="0005694B">
      <w:pPr>
        <w:pStyle w:val="Lista3"/>
        <w:ind w:left="1560" w:firstLine="0"/>
        <w:jc w:val="both"/>
        <w:rPr>
          <w:rFonts w:ascii="Arial" w:hAnsi="Arial" w:cs="Arial"/>
          <w:sz w:val="22"/>
          <w:szCs w:val="22"/>
        </w:rPr>
      </w:pPr>
    </w:p>
    <w:p w14:paraId="18793F3E" w14:textId="77777777" w:rsidR="0005694B" w:rsidRDefault="0005694B" w:rsidP="0005694B">
      <w:pPr>
        <w:pStyle w:val="Obszartekstu"/>
        <w:suppressAutoHyphens/>
        <w:autoSpaceDE/>
        <w:autoSpaceDN/>
        <w:adjustRightInd/>
        <w:ind w:left="851" w:hanging="425"/>
        <w:rPr>
          <w:rFonts w:ascii="Arial" w:hAnsi="Arial" w:cs="Arial"/>
        </w:rPr>
      </w:pPr>
      <w:r w:rsidRPr="00234579">
        <w:rPr>
          <w:rFonts w:ascii="Arial" w:hAnsi="Arial" w:cs="Arial"/>
          <w:b/>
        </w:rPr>
        <w:t>2.5.</w:t>
      </w:r>
      <w:r>
        <w:rPr>
          <w:rFonts w:ascii="Arial" w:hAnsi="Arial" w:cs="Arial"/>
        </w:rPr>
        <w:tab/>
      </w:r>
      <w:r w:rsidRPr="007546E4">
        <w:rPr>
          <w:rFonts w:ascii="Arial" w:hAnsi="Arial" w:cs="Arial"/>
          <w:bCs/>
        </w:rPr>
        <w:t>Wykonawca</w:t>
      </w:r>
      <w:r>
        <w:rPr>
          <w:rFonts w:ascii="Arial" w:hAnsi="Arial" w:cs="Arial"/>
          <w:b/>
          <w:bCs/>
        </w:rPr>
        <w:t xml:space="preserve"> </w:t>
      </w:r>
      <w:r>
        <w:rPr>
          <w:rFonts w:ascii="Arial" w:hAnsi="Arial" w:cs="Arial"/>
        </w:rPr>
        <w:t xml:space="preserve">zobowiązany jest do podjęcia interwencji w przypadku awarii zgłoszonej telefonicznie przez pracownika Zamawiającego, w terminie nie dłuższym niż </w:t>
      </w:r>
      <w:r w:rsidRPr="00806FC1">
        <w:rPr>
          <w:rFonts w:ascii="Arial" w:hAnsi="Arial" w:cs="Arial"/>
        </w:rPr>
        <w:t>1</w:t>
      </w:r>
      <w:r>
        <w:rPr>
          <w:rFonts w:ascii="Arial" w:hAnsi="Arial" w:cs="Arial"/>
        </w:rPr>
        <w:t xml:space="preserve"> godziny od zgłoszenia. Interwencja obejmuje nagłe, nieprzewidziane zdarzenie, w wyniku którego zachodzi konieczność wykonania czynności niewykraczających poza zakres czynności szczegółowo określonych w pkt. 2.1-2.4. powyżej, natomiast nieujętych w harmonogramie.</w:t>
      </w:r>
    </w:p>
    <w:p w14:paraId="7E7BE557" w14:textId="77777777" w:rsidR="0005694B" w:rsidRPr="001B624D" w:rsidRDefault="0005694B" w:rsidP="0005694B">
      <w:pPr>
        <w:pStyle w:val="Obszartekstu"/>
        <w:suppressAutoHyphens/>
        <w:autoSpaceDE/>
        <w:autoSpaceDN/>
        <w:adjustRightInd/>
        <w:rPr>
          <w:rFonts w:ascii="Arial" w:hAnsi="Arial" w:cs="Arial"/>
        </w:rPr>
      </w:pPr>
    </w:p>
    <w:p w14:paraId="721A472B" w14:textId="77777777" w:rsidR="0005694B" w:rsidRPr="00333152" w:rsidRDefault="0005694B" w:rsidP="0005694B">
      <w:pPr>
        <w:pStyle w:val="WW-Tekstkomentarza"/>
        <w:autoSpaceDE/>
        <w:ind w:left="851" w:hanging="425"/>
        <w:jc w:val="both"/>
        <w:rPr>
          <w:rFonts w:ascii="Arial" w:hAnsi="Arial" w:cs="Arial"/>
          <w:b/>
          <w:bCs/>
          <w:color w:val="000000"/>
          <w:sz w:val="22"/>
          <w:szCs w:val="22"/>
        </w:rPr>
      </w:pPr>
      <w:r>
        <w:rPr>
          <w:rFonts w:ascii="Arial" w:hAnsi="Arial" w:cs="Arial"/>
          <w:b/>
          <w:color w:val="000000"/>
          <w:sz w:val="22"/>
        </w:rPr>
        <w:t>2</w:t>
      </w:r>
      <w:r w:rsidRPr="005669D2">
        <w:rPr>
          <w:rFonts w:ascii="Arial" w:hAnsi="Arial" w:cs="Arial"/>
          <w:b/>
          <w:color w:val="000000"/>
          <w:sz w:val="22"/>
        </w:rPr>
        <w:t>.</w:t>
      </w:r>
      <w:r>
        <w:rPr>
          <w:rFonts w:ascii="Arial" w:hAnsi="Arial" w:cs="Arial"/>
          <w:b/>
          <w:color w:val="000000"/>
          <w:sz w:val="22"/>
        </w:rPr>
        <w:t xml:space="preserve">6. </w:t>
      </w:r>
      <w:r w:rsidRPr="00333152">
        <w:rPr>
          <w:rFonts w:ascii="Arial" w:hAnsi="Arial" w:cs="Arial"/>
          <w:b/>
          <w:bCs/>
          <w:color w:val="000000"/>
          <w:sz w:val="22"/>
          <w:szCs w:val="22"/>
        </w:rPr>
        <w:t>Ponadto Wykonawca zobowiązany jest do:</w:t>
      </w:r>
    </w:p>
    <w:p w14:paraId="75293388" w14:textId="77777777" w:rsidR="0005694B" w:rsidRPr="00333152" w:rsidRDefault="0005694B" w:rsidP="0005694B">
      <w:pPr>
        <w:pStyle w:val="Lista3"/>
        <w:ind w:left="1418" w:hanging="425"/>
        <w:jc w:val="both"/>
        <w:rPr>
          <w:rFonts w:ascii="Arial" w:hAnsi="Arial" w:cs="Arial"/>
          <w:color w:val="000000"/>
          <w:sz w:val="22"/>
          <w:szCs w:val="22"/>
        </w:rPr>
      </w:pPr>
      <w:r w:rsidRPr="00333152">
        <w:rPr>
          <w:rFonts w:ascii="Arial" w:hAnsi="Arial" w:cs="Arial"/>
          <w:color w:val="000000"/>
          <w:sz w:val="22"/>
          <w:szCs w:val="22"/>
        </w:rPr>
        <w:t>1)   </w:t>
      </w:r>
      <w:r>
        <w:rPr>
          <w:rFonts w:ascii="Arial" w:hAnsi="Arial" w:cs="Arial"/>
          <w:color w:val="000000"/>
          <w:sz w:val="22"/>
          <w:szCs w:val="22"/>
        </w:rPr>
        <w:tab/>
      </w:r>
      <w:r w:rsidRPr="00333152">
        <w:rPr>
          <w:rFonts w:ascii="Arial" w:hAnsi="Arial" w:cs="Arial"/>
          <w:color w:val="000000"/>
          <w:sz w:val="22"/>
          <w:szCs w:val="22"/>
        </w:rPr>
        <w:t>bezzwłocznego zawiadamiania</w:t>
      </w:r>
      <w:r>
        <w:rPr>
          <w:rFonts w:ascii="Arial" w:hAnsi="Arial" w:cs="Arial"/>
          <w:color w:val="000000"/>
          <w:sz w:val="22"/>
          <w:szCs w:val="22"/>
        </w:rPr>
        <w:t xml:space="preserve"> Zamawiającego</w:t>
      </w:r>
      <w:r w:rsidRPr="00333152">
        <w:rPr>
          <w:rFonts w:ascii="Arial" w:hAnsi="Arial" w:cs="Arial"/>
          <w:color w:val="000000"/>
          <w:sz w:val="22"/>
          <w:szCs w:val="22"/>
        </w:rPr>
        <w:t xml:space="preserve"> o dostrzeżonych uszkodzeniach lub wadliwym działaniu instalacji i urządzeń technicznych, </w:t>
      </w:r>
    </w:p>
    <w:p w14:paraId="48AACC6F" w14:textId="77777777" w:rsidR="0005694B" w:rsidRPr="00333152" w:rsidRDefault="0005694B" w:rsidP="0005694B">
      <w:pPr>
        <w:pStyle w:val="Lista3"/>
        <w:ind w:left="1418" w:hanging="425"/>
        <w:jc w:val="both"/>
        <w:rPr>
          <w:rFonts w:ascii="Arial" w:hAnsi="Arial" w:cs="Arial"/>
          <w:color w:val="000000"/>
          <w:sz w:val="22"/>
          <w:szCs w:val="22"/>
        </w:rPr>
      </w:pPr>
      <w:r w:rsidRPr="00333152">
        <w:rPr>
          <w:rFonts w:ascii="Arial" w:hAnsi="Arial" w:cs="Arial"/>
          <w:color w:val="000000"/>
          <w:sz w:val="22"/>
          <w:szCs w:val="22"/>
        </w:rPr>
        <w:t>2)   </w:t>
      </w:r>
      <w:r>
        <w:rPr>
          <w:rFonts w:ascii="Arial" w:hAnsi="Arial" w:cs="Arial"/>
          <w:color w:val="000000"/>
          <w:sz w:val="22"/>
          <w:szCs w:val="22"/>
        </w:rPr>
        <w:tab/>
      </w:r>
      <w:r w:rsidRPr="00333152">
        <w:rPr>
          <w:rFonts w:ascii="Arial" w:hAnsi="Arial" w:cs="Arial"/>
          <w:color w:val="000000"/>
          <w:sz w:val="22"/>
          <w:szCs w:val="22"/>
        </w:rPr>
        <w:t>informowania</w:t>
      </w:r>
      <w:r>
        <w:rPr>
          <w:rFonts w:ascii="Arial" w:hAnsi="Arial" w:cs="Arial"/>
          <w:color w:val="000000"/>
          <w:sz w:val="22"/>
          <w:szCs w:val="22"/>
        </w:rPr>
        <w:t xml:space="preserve"> Zamawiającego</w:t>
      </w:r>
      <w:r w:rsidRPr="00333152">
        <w:rPr>
          <w:rFonts w:ascii="Arial" w:hAnsi="Arial" w:cs="Arial"/>
          <w:color w:val="000000"/>
          <w:sz w:val="22"/>
          <w:szCs w:val="22"/>
        </w:rPr>
        <w:t xml:space="preserve"> o plakatach umieszczonych na elewacjach budynków oraz napisach i rysunkach wymagających zamalowania, a w przypadku ustalenia sprawcy - powiadamianie o tym</w:t>
      </w:r>
      <w:r>
        <w:rPr>
          <w:rFonts w:ascii="Arial" w:hAnsi="Arial" w:cs="Arial"/>
          <w:color w:val="000000"/>
          <w:sz w:val="22"/>
          <w:szCs w:val="22"/>
        </w:rPr>
        <w:t xml:space="preserve"> Zamawiającego</w:t>
      </w:r>
      <w:r w:rsidRPr="00333152">
        <w:rPr>
          <w:rFonts w:ascii="Arial" w:hAnsi="Arial" w:cs="Arial"/>
          <w:color w:val="000000"/>
          <w:sz w:val="22"/>
          <w:szCs w:val="22"/>
        </w:rPr>
        <w:t xml:space="preserve">, </w:t>
      </w:r>
    </w:p>
    <w:p w14:paraId="5B71AB0B" w14:textId="77777777" w:rsidR="0005694B" w:rsidRPr="00333152" w:rsidRDefault="0005694B" w:rsidP="0005694B">
      <w:pPr>
        <w:pStyle w:val="Lista3"/>
        <w:ind w:left="1418" w:hanging="425"/>
        <w:jc w:val="both"/>
        <w:rPr>
          <w:rFonts w:ascii="Arial" w:hAnsi="Arial" w:cs="Arial"/>
          <w:color w:val="000000"/>
          <w:sz w:val="22"/>
          <w:szCs w:val="22"/>
        </w:rPr>
      </w:pPr>
      <w:r w:rsidRPr="00333152">
        <w:rPr>
          <w:rFonts w:ascii="Arial" w:hAnsi="Arial" w:cs="Arial"/>
          <w:color w:val="000000"/>
          <w:sz w:val="22"/>
          <w:szCs w:val="22"/>
        </w:rPr>
        <w:t>3)    zapoznania się z obowiązującymi przepisami przeciwpożarowymi, przepisami dotyczącymi ochrony środowiska itp. oraz ich stosowanie przy wykonywaniu zleconych czynności,</w:t>
      </w:r>
    </w:p>
    <w:p w14:paraId="32BBB457" w14:textId="3BBE3C5D" w:rsidR="0005694B" w:rsidRPr="00333152" w:rsidRDefault="0005694B" w:rsidP="0005694B">
      <w:pPr>
        <w:pStyle w:val="Lista3"/>
        <w:ind w:left="1418" w:hanging="425"/>
        <w:jc w:val="both"/>
        <w:rPr>
          <w:rFonts w:ascii="Arial" w:hAnsi="Arial" w:cs="Arial"/>
          <w:color w:val="000000"/>
          <w:sz w:val="22"/>
          <w:szCs w:val="22"/>
        </w:rPr>
      </w:pPr>
      <w:r w:rsidRPr="00333152">
        <w:rPr>
          <w:rFonts w:ascii="Arial" w:hAnsi="Arial" w:cs="Arial"/>
          <w:color w:val="000000"/>
          <w:sz w:val="22"/>
          <w:szCs w:val="22"/>
        </w:rPr>
        <w:t>4)    zapoznania się ze sposobami zawiadamiania poszczególnych służb interwencyjnych w przypadku wystąpienia zagrożeń (np. pogotowia ratunkowego, straży pożarnej, policji, pogotowia technicznego i innych),</w:t>
      </w:r>
    </w:p>
    <w:p w14:paraId="6602444C" w14:textId="77777777" w:rsidR="0005694B" w:rsidRDefault="0005694B" w:rsidP="0005694B">
      <w:pPr>
        <w:pStyle w:val="WW-Tekstkomentarza"/>
        <w:suppressAutoHyphens/>
        <w:autoSpaceDE/>
        <w:autoSpaceDN/>
        <w:adjustRightInd/>
        <w:ind w:left="1418" w:hanging="425"/>
        <w:jc w:val="both"/>
        <w:rPr>
          <w:rFonts w:ascii="Arial" w:hAnsi="Arial" w:cs="Arial"/>
          <w:sz w:val="22"/>
          <w:szCs w:val="22"/>
        </w:rPr>
      </w:pPr>
      <w:r w:rsidRPr="00467D99">
        <w:rPr>
          <w:rFonts w:ascii="Arial" w:hAnsi="Arial" w:cs="Arial"/>
          <w:color w:val="000000"/>
          <w:sz w:val="22"/>
          <w:szCs w:val="22"/>
        </w:rPr>
        <w:t>5)</w:t>
      </w:r>
      <w:r>
        <w:rPr>
          <w:rFonts w:ascii="Arial" w:hAnsi="Arial" w:cs="Arial"/>
          <w:color w:val="000000"/>
        </w:rPr>
        <w:t>   </w:t>
      </w:r>
      <w:r w:rsidRPr="0021211E">
        <w:rPr>
          <w:rFonts w:ascii="Arial" w:hAnsi="Arial" w:cs="Arial"/>
          <w:bCs/>
          <w:color w:val="000000"/>
          <w:sz w:val="22"/>
          <w:szCs w:val="22"/>
        </w:rPr>
        <w:t>Wykonawca</w:t>
      </w:r>
      <w:r>
        <w:rPr>
          <w:rFonts w:ascii="Arial" w:hAnsi="Arial" w:cs="Arial"/>
          <w:b/>
          <w:bCs/>
          <w:color w:val="000000"/>
          <w:sz w:val="22"/>
          <w:szCs w:val="22"/>
        </w:rPr>
        <w:t xml:space="preserve"> </w:t>
      </w:r>
      <w:r w:rsidRPr="0021211E">
        <w:rPr>
          <w:rFonts w:ascii="Arial" w:hAnsi="Arial" w:cs="Arial"/>
          <w:color w:val="000000"/>
          <w:sz w:val="22"/>
          <w:szCs w:val="22"/>
        </w:rPr>
        <w:t>zobowiązany jest do podjęcia interwencji w przypadku awarii zgłoszonej telefonicznie przez pracownika</w:t>
      </w:r>
      <w:r>
        <w:rPr>
          <w:rFonts w:ascii="Arial" w:hAnsi="Arial" w:cs="Arial"/>
          <w:color w:val="000000"/>
          <w:sz w:val="22"/>
          <w:szCs w:val="22"/>
        </w:rPr>
        <w:t xml:space="preserve"> Zamawiającego</w:t>
      </w:r>
      <w:r w:rsidRPr="0021211E">
        <w:rPr>
          <w:rFonts w:ascii="Arial" w:hAnsi="Arial" w:cs="Arial"/>
          <w:color w:val="000000"/>
          <w:sz w:val="22"/>
          <w:szCs w:val="22"/>
        </w:rPr>
        <w:t xml:space="preserve">, w terminie nie dłuższym niż 1 godziny od zgłoszenia. Interwencja obejmuje nagłe, </w:t>
      </w:r>
      <w:r w:rsidRPr="0021211E">
        <w:rPr>
          <w:rFonts w:ascii="Arial" w:hAnsi="Arial" w:cs="Arial"/>
          <w:color w:val="000000"/>
          <w:sz w:val="22"/>
          <w:szCs w:val="22"/>
        </w:rPr>
        <w:lastRenderedPageBreak/>
        <w:t>nieprzewidziane zdarzenie, w wyniku którego zachodzi konieczność wykonania czynności niewykraczających poza podany powyżej zakres czynności</w:t>
      </w:r>
      <w:r>
        <w:rPr>
          <w:rFonts w:ascii="Arial" w:hAnsi="Arial" w:cs="Arial"/>
          <w:color w:val="000000"/>
          <w:sz w:val="22"/>
          <w:szCs w:val="22"/>
        </w:rPr>
        <w:t>.</w:t>
      </w:r>
    </w:p>
    <w:p w14:paraId="0002F786" w14:textId="77777777" w:rsidR="0005694B" w:rsidRDefault="0005694B" w:rsidP="0005694B"/>
    <w:p w14:paraId="0CDE6FFA" w14:textId="77777777" w:rsidR="0005694B" w:rsidRPr="00E33612" w:rsidRDefault="0005694B" w:rsidP="0005694B">
      <w:pPr>
        <w:rPr>
          <w:rFonts w:ascii="Arial" w:hAnsi="Arial" w:cs="Arial"/>
          <w:i/>
          <w:color w:val="FF0000"/>
        </w:rPr>
      </w:pPr>
    </w:p>
    <w:p w14:paraId="4C7A8850" w14:textId="77777777" w:rsidR="0005694B" w:rsidRDefault="0005694B" w:rsidP="0005694B"/>
    <w:p w14:paraId="53295FE6" w14:textId="77777777" w:rsidR="00894357" w:rsidRDefault="00894357"/>
    <w:sectPr w:rsidR="008943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93606"/>
    <w:multiLevelType w:val="hybridMultilevel"/>
    <w:tmpl w:val="B83ED620"/>
    <w:lvl w:ilvl="0" w:tplc="17AECA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460B4"/>
    <w:multiLevelType w:val="hybridMultilevel"/>
    <w:tmpl w:val="13CA7206"/>
    <w:lvl w:ilvl="0" w:tplc="7EAADEA4">
      <w:start w:val="1"/>
      <w:numFmt w:val="decimal"/>
      <w:lvlText w:val="%1)"/>
      <w:lvlJc w:val="left"/>
      <w:pPr>
        <w:ind w:left="5041" w:hanging="360"/>
      </w:pPr>
      <w:rPr>
        <w:rFonts w:cs="Arial"/>
      </w:rPr>
    </w:lvl>
    <w:lvl w:ilvl="1" w:tplc="0415000F">
      <w:start w:val="1"/>
      <w:numFmt w:val="decimal"/>
      <w:lvlText w:val="%2."/>
      <w:lvlJc w:val="left"/>
      <w:pPr>
        <w:ind w:left="5020" w:hanging="360"/>
      </w:pPr>
    </w:lvl>
    <w:lvl w:ilvl="2" w:tplc="0415001B">
      <w:start w:val="1"/>
      <w:numFmt w:val="lowerRoman"/>
      <w:lvlText w:val="%3."/>
      <w:lvlJc w:val="right"/>
      <w:pPr>
        <w:ind w:left="5740" w:hanging="180"/>
      </w:pPr>
    </w:lvl>
    <w:lvl w:ilvl="3" w:tplc="0415000F">
      <w:start w:val="1"/>
      <w:numFmt w:val="decimal"/>
      <w:lvlText w:val="%4."/>
      <w:lvlJc w:val="left"/>
      <w:pPr>
        <w:ind w:left="6460" w:hanging="360"/>
      </w:pPr>
    </w:lvl>
    <w:lvl w:ilvl="4" w:tplc="04150019">
      <w:start w:val="1"/>
      <w:numFmt w:val="lowerLetter"/>
      <w:lvlText w:val="%5."/>
      <w:lvlJc w:val="left"/>
      <w:pPr>
        <w:ind w:left="7180" w:hanging="360"/>
      </w:pPr>
    </w:lvl>
    <w:lvl w:ilvl="5" w:tplc="0415001B">
      <w:start w:val="1"/>
      <w:numFmt w:val="lowerRoman"/>
      <w:lvlText w:val="%6."/>
      <w:lvlJc w:val="right"/>
      <w:pPr>
        <w:ind w:left="7900" w:hanging="180"/>
      </w:pPr>
    </w:lvl>
    <w:lvl w:ilvl="6" w:tplc="0415000F">
      <w:start w:val="1"/>
      <w:numFmt w:val="decimal"/>
      <w:lvlText w:val="%7."/>
      <w:lvlJc w:val="left"/>
      <w:pPr>
        <w:ind w:left="8620" w:hanging="360"/>
      </w:pPr>
    </w:lvl>
    <w:lvl w:ilvl="7" w:tplc="04150019">
      <w:start w:val="1"/>
      <w:numFmt w:val="lowerLetter"/>
      <w:lvlText w:val="%8."/>
      <w:lvlJc w:val="left"/>
      <w:pPr>
        <w:ind w:left="9340" w:hanging="360"/>
      </w:pPr>
    </w:lvl>
    <w:lvl w:ilvl="8" w:tplc="0415001B">
      <w:start w:val="1"/>
      <w:numFmt w:val="lowerRoman"/>
      <w:lvlText w:val="%9."/>
      <w:lvlJc w:val="right"/>
      <w:pPr>
        <w:ind w:left="10060" w:hanging="180"/>
      </w:pPr>
    </w:lvl>
  </w:abstractNum>
  <w:abstractNum w:abstractNumId="2" w15:restartNumberingAfterBreak="0">
    <w:nsid w:val="3CB40B48"/>
    <w:multiLevelType w:val="hybridMultilevel"/>
    <w:tmpl w:val="904AFA40"/>
    <w:lvl w:ilvl="0" w:tplc="1E840634">
      <w:start w:val="1"/>
      <w:numFmt w:val="decimal"/>
      <w:lvlText w:val="%1."/>
      <w:lvlJc w:val="left"/>
      <w:pPr>
        <w:tabs>
          <w:tab w:val="num" w:pos="2345"/>
        </w:tabs>
        <w:ind w:left="2345" w:hanging="360"/>
      </w:pPr>
      <w:rPr>
        <w:b w:val="0"/>
      </w:rPr>
    </w:lvl>
    <w:lvl w:ilvl="1" w:tplc="04150001">
      <w:start w:val="1"/>
      <w:numFmt w:val="bullet"/>
      <w:lvlText w:val=""/>
      <w:lvlJc w:val="left"/>
      <w:pPr>
        <w:tabs>
          <w:tab w:val="num" w:pos="1440"/>
        </w:tabs>
        <w:ind w:left="1440" w:hanging="360"/>
      </w:pPr>
      <w:rPr>
        <w:rFonts w:ascii="Symbol" w:hAnsi="Symbol" w:hint="default"/>
        <w:b w:val="0"/>
        <w:i w:val="0"/>
      </w:rPr>
    </w:lvl>
    <w:lvl w:ilvl="2" w:tplc="04150017">
      <w:start w:val="1"/>
      <w:numFmt w:val="lowerLetter"/>
      <w:lvlText w:val="%3)"/>
      <w:lvlJc w:val="left"/>
      <w:pPr>
        <w:tabs>
          <w:tab w:val="num" w:pos="2340"/>
        </w:tabs>
        <w:ind w:left="2340" w:hanging="360"/>
      </w:pPr>
    </w:lvl>
    <w:lvl w:ilvl="3" w:tplc="F26CBC82">
      <w:start w:val="1"/>
      <w:numFmt w:val="decimal"/>
      <w:lvlText w:val="%4."/>
      <w:lvlJc w:val="left"/>
      <w:pPr>
        <w:tabs>
          <w:tab w:val="num" w:pos="2880"/>
        </w:tabs>
        <w:ind w:left="2880" w:hanging="360"/>
      </w:pPr>
      <w:rPr>
        <w:b w:val="0"/>
        <w:sz w:val="22"/>
        <w:szCs w:val="22"/>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7C9E3ACE">
      <w:start w:val="1"/>
      <w:numFmt w:val="lowerLetter"/>
      <w:lvlText w:val="%8."/>
      <w:lvlJc w:val="left"/>
      <w:pPr>
        <w:tabs>
          <w:tab w:val="num" w:pos="5760"/>
        </w:tabs>
        <w:ind w:left="5760" w:hanging="360"/>
      </w:pPr>
      <w:rPr>
        <w:sz w:val="22"/>
        <w:szCs w:val="22"/>
      </w:rPr>
    </w:lvl>
    <w:lvl w:ilvl="8" w:tplc="0415001B">
      <w:start w:val="1"/>
      <w:numFmt w:val="lowerRoman"/>
      <w:lvlText w:val="%9."/>
      <w:lvlJc w:val="right"/>
      <w:pPr>
        <w:tabs>
          <w:tab w:val="num" w:pos="6480"/>
        </w:tabs>
        <w:ind w:left="6480" w:hanging="180"/>
      </w:pPr>
    </w:lvl>
  </w:abstractNum>
  <w:num w:numId="1" w16cid:durableId="73702234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09471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2875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94B"/>
    <w:rsid w:val="0005694B"/>
    <w:rsid w:val="000E2694"/>
    <w:rsid w:val="002855D4"/>
    <w:rsid w:val="00341D42"/>
    <w:rsid w:val="004E5CBA"/>
    <w:rsid w:val="00535EA2"/>
    <w:rsid w:val="005600E1"/>
    <w:rsid w:val="00763C12"/>
    <w:rsid w:val="007E61CD"/>
    <w:rsid w:val="0088182F"/>
    <w:rsid w:val="00894357"/>
    <w:rsid w:val="008A433E"/>
    <w:rsid w:val="009A78A4"/>
    <w:rsid w:val="00C757DF"/>
    <w:rsid w:val="00D51DB9"/>
    <w:rsid w:val="00E51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F5948"/>
  <w15:chartTrackingRefBased/>
  <w15:docId w15:val="{E381DEAD-D3F5-412A-9889-AC6A59230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694B"/>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05694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5694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5694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5694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5694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5694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5694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5694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5694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5694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5694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5694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5694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5694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569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569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569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5694B"/>
    <w:rPr>
      <w:rFonts w:eastAsiaTheme="majorEastAsia" w:cstheme="majorBidi"/>
      <w:color w:val="272727" w:themeColor="text1" w:themeTint="D8"/>
    </w:rPr>
  </w:style>
  <w:style w:type="paragraph" w:styleId="Tytu">
    <w:name w:val="Title"/>
    <w:basedOn w:val="Normalny"/>
    <w:next w:val="Normalny"/>
    <w:link w:val="TytuZnak"/>
    <w:uiPriority w:val="10"/>
    <w:qFormat/>
    <w:rsid w:val="000569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569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5694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569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5694B"/>
    <w:pPr>
      <w:spacing w:before="160"/>
      <w:jc w:val="center"/>
    </w:pPr>
    <w:rPr>
      <w:i/>
      <w:iCs/>
      <w:color w:val="404040" w:themeColor="text1" w:themeTint="BF"/>
    </w:rPr>
  </w:style>
  <w:style w:type="character" w:customStyle="1" w:styleId="CytatZnak">
    <w:name w:val="Cytat Znak"/>
    <w:basedOn w:val="Domylnaczcionkaakapitu"/>
    <w:link w:val="Cytat"/>
    <w:uiPriority w:val="29"/>
    <w:rsid w:val="0005694B"/>
    <w:rPr>
      <w:i/>
      <w:iCs/>
      <w:color w:val="404040" w:themeColor="text1" w:themeTint="BF"/>
    </w:rPr>
  </w:style>
  <w:style w:type="paragraph" w:styleId="Akapitzlist">
    <w:name w:val="List Paragraph"/>
    <w:basedOn w:val="Normalny"/>
    <w:uiPriority w:val="34"/>
    <w:qFormat/>
    <w:rsid w:val="0005694B"/>
    <w:pPr>
      <w:ind w:left="720"/>
      <w:contextualSpacing/>
    </w:pPr>
  </w:style>
  <w:style w:type="character" w:styleId="Wyrnienieintensywne">
    <w:name w:val="Intense Emphasis"/>
    <w:basedOn w:val="Domylnaczcionkaakapitu"/>
    <w:uiPriority w:val="21"/>
    <w:qFormat/>
    <w:rsid w:val="0005694B"/>
    <w:rPr>
      <w:i/>
      <w:iCs/>
      <w:color w:val="2F5496" w:themeColor="accent1" w:themeShade="BF"/>
    </w:rPr>
  </w:style>
  <w:style w:type="paragraph" w:styleId="Cytatintensywny">
    <w:name w:val="Intense Quote"/>
    <w:basedOn w:val="Normalny"/>
    <w:next w:val="Normalny"/>
    <w:link w:val="CytatintensywnyZnak"/>
    <w:uiPriority w:val="30"/>
    <w:qFormat/>
    <w:rsid w:val="0005694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5694B"/>
    <w:rPr>
      <w:i/>
      <w:iCs/>
      <w:color w:val="2F5496" w:themeColor="accent1" w:themeShade="BF"/>
    </w:rPr>
  </w:style>
  <w:style w:type="character" w:styleId="Odwoanieintensywne">
    <w:name w:val="Intense Reference"/>
    <w:basedOn w:val="Domylnaczcionkaakapitu"/>
    <w:uiPriority w:val="32"/>
    <w:qFormat/>
    <w:rsid w:val="0005694B"/>
    <w:rPr>
      <w:b/>
      <w:bCs/>
      <w:smallCaps/>
      <w:color w:val="2F5496" w:themeColor="accent1" w:themeShade="BF"/>
      <w:spacing w:val="5"/>
    </w:rPr>
  </w:style>
  <w:style w:type="paragraph" w:customStyle="1" w:styleId="WW-Tekstkomentarza">
    <w:name w:val="WW-Tekst komentarza"/>
    <w:basedOn w:val="Normalny"/>
    <w:rsid w:val="0005694B"/>
    <w:pPr>
      <w:autoSpaceDE w:val="0"/>
      <w:autoSpaceDN w:val="0"/>
      <w:adjustRightInd w:val="0"/>
      <w:spacing w:after="0" w:line="240" w:lineRule="auto"/>
    </w:pPr>
    <w:rPr>
      <w:rFonts w:ascii="Times New Roman" w:eastAsia="Times New Roman" w:hAnsi="Times New Roman"/>
      <w:sz w:val="24"/>
      <w:szCs w:val="24"/>
      <w:lang w:eastAsia="pl-PL"/>
    </w:rPr>
  </w:style>
  <w:style w:type="paragraph" w:styleId="Lista3">
    <w:name w:val="List 3"/>
    <w:basedOn w:val="Normalny"/>
    <w:uiPriority w:val="99"/>
    <w:unhideWhenUsed/>
    <w:rsid w:val="0005694B"/>
    <w:pPr>
      <w:spacing w:after="0" w:line="240" w:lineRule="auto"/>
      <w:ind w:left="849" w:hanging="283"/>
      <w:contextualSpacing/>
    </w:pPr>
    <w:rPr>
      <w:rFonts w:ascii="Times New Roman" w:eastAsia="Times New Roman" w:hAnsi="Times New Roman"/>
      <w:sz w:val="24"/>
      <w:szCs w:val="24"/>
      <w:lang w:eastAsia="pl-PL"/>
    </w:rPr>
  </w:style>
  <w:style w:type="paragraph" w:customStyle="1" w:styleId="Obszartekstu">
    <w:name w:val="Obszar tekstu"/>
    <w:basedOn w:val="Normalny"/>
    <w:rsid w:val="0005694B"/>
    <w:pPr>
      <w:autoSpaceDE w:val="0"/>
      <w:autoSpaceDN w:val="0"/>
      <w:adjustRightInd w:val="0"/>
      <w:spacing w:after="0" w:line="240" w:lineRule="auto"/>
      <w:jc w:val="both"/>
    </w:pPr>
    <w:rPr>
      <w:rFonts w:ascii="Times New Roman" w:eastAsia="Times New Roman" w:hAnsi="Times New Roman"/>
      <w:lang w:eastAsia="pl-PL"/>
    </w:rPr>
  </w:style>
  <w:style w:type="paragraph" w:styleId="Tekstpodstawowywcity">
    <w:name w:val="Body Text Indent"/>
    <w:basedOn w:val="Normalny"/>
    <w:link w:val="TekstpodstawowywcityZnak"/>
    <w:semiHidden/>
    <w:rsid w:val="0005694B"/>
    <w:pPr>
      <w:suppressAutoHyphens/>
      <w:spacing w:after="0" w:line="240" w:lineRule="auto"/>
      <w:ind w:left="1080" w:hanging="36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05694B"/>
    <w:rPr>
      <w:rFonts w:ascii="Arial" w:eastAsia="Times New Roman" w:hAnsi="Arial" w:cs="Arial"/>
      <w:kern w:val="0"/>
      <w:lang w:eastAsia="pl-PL"/>
      <w14:ligatures w14:val="none"/>
    </w:rPr>
  </w:style>
  <w:style w:type="character" w:customStyle="1" w:styleId="grame">
    <w:name w:val="grame"/>
    <w:rsid w:val="00056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2106</Words>
  <Characters>12636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Dobrowolska</dc:creator>
  <cp:keywords/>
  <dc:description/>
  <cp:lastModifiedBy>Gabriela Dobrowolska</cp:lastModifiedBy>
  <cp:revision>6</cp:revision>
  <cp:lastPrinted>2025-11-20T11:39:00Z</cp:lastPrinted>
  <dcterms:created xsi:type="dcterms:W3CDTF">2025-10-02T07:40:00Z</dcterms:created>
  <dcterms:modified xsi:type="dcterms:W3CDTF">2025-11-20T11:39:00Z</dcterms:modified>
</cp:coreProperties>
</file>